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F" w:rsidRPr="00C35FBA" w:rsidRDefault="007E23CF" w:rsidP="007E2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-313055</wp:posOffset>
            </wp:positionV>
            <wp:extent cx="1141095" cy="1101090"/>
            <wp:effectExtent l="0" t="0" r="1905" b="381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ОТДЕЛЕНИЕ ПЕНСИОННОГО ФОНДА</w:t>
      </w:r>
    </w:p>
    <w:p w:rsidR="007E23CF" w:rsidRPr="00C35FBA" w:rsidRDefault="007E23CF" w:rsidP="007E23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35FB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РОССИЙСКОЙ ФЕДЕРАЦИИ</w:t>
      </w:r>
    </w:p>
    <w:p w:rsidR="007E23CF" w:rsidRPr="00C35FBA" w:rsidRDefault="007E23CF" w:rsidP="007E23C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ПО РЕСПУБЛИКЕ БАШКОРТОСТАН</w:t>
      </w:r>
    </w:p>
    <w:p w:rsidR="007E23CF" w:rsidRPr="00C35FBA" w:rsidRDefault="007E23CF" w:rsidP="007E23CF">
      <w:pPr>
        <w:spacing w:after="0" w:line="240" w:lineRule="auto"/>
        <w:ind w:left="-180" w:firstLine="180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179070</wp:posOffset>
                </wp:positionV>
                <wp:extent cx="6543675" cy="0"/>
                <wp:effectExtent l="0" t="38100" r="952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8.95pt,14.1pt" to="41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" strokeweight="6pt">
                <w10:wrap type="square"/>
              </v:line>
            </w:pict>
          </mc:Fallback>
        </mc:AlternateContent>
      </w:r>
      <w:r w:rsidR="00501E64">
        <w:rPr>
          <w:rFonts w:ascii="Times New Roman" w:eastAsia="Times New Roman" w:hAnsi="Times New Roman"/>
          <w:b/>
          <w:bCs/>
          <w:sz w:val="28"/>
          <w:szCs w:val="24"/>
        </w:rPr>
        <w:t>2</w:t>
      </w:r>
      <w:r w:rsidR="00607641">
        <w:rPr>
          <w:rFonts w:ascii="Times New Roman" w:eastAsia="Times New Roman" w:hAnsi="Times New Roman"/>
          <w:b/>
          <w:bCs/>
          <w:sz w:val="28"/>
          <w:szCs w:val="24"/>
        </w:rPr>
        <w:t>6</w:t>
      </w:r>
      <w:r>
        <w:rPr>
          <w:rFonts w:ascii="Times New Roman" w:eastAsia="Times New Roman" w:hAnsi="Times New Roman"/>
          <w:b/>
          <w:bCs/>
          <w:sz w:val="28"/>
          <w:szCs w:val="24"/>
        </w:rPr>
        <w:t>.</w:t>
      </w:r>
      <w:r w:rsidR="00C114F0">
        <w:rPr>
          <w:rFonts w:ascii="Times New Roman" w:eastAsia="Times New Roman" w:hAnsi="Times New Roman"/>
          <w:b/>
          <w:bCs/>
          <w:sz w:val="28"/>
          <w:szCs w:val="24"/>
        </w:rPr>
        <w:t>07</w:t>
      </w:r>
      <w:r w:rsidRPr="00C35FBA">
        <w:rPr>
          <w:rFonts w:ascii="Times New Roman" w:eastAsia="Times New Roman" w:hAnsi="Times New Roman"/>
          <w:b/>
          <w:bCs/>
          <w:sz w:val="28"/>
          <w:szCs w:val="24"/>
        </w:rPr>
        <w:t>.201</w:t>
      </w:r>
      <w:r w:rsidR="00C114F0">
        <w:rPr>
          <w:rFonts w:ascii="Times New Roman" w:eastAsia="Times New Roman" w:hAnsi="Times New Roman"/>
          <w:b/>
          <w:bCs/>
          <w:sz w:val="28"/>
          <w:szCs w:val="24"/>
        </w:rPr>
        <w:t>9</w:t>
      </w:r>
    </w:p>
    <w:p w:rsidR="007E23CF" w:rsidRPr="001064BB" w:rsidRDefault="007E23CF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BB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CE24C6" w:rsidRDefault="00CE1072" w:rsidP="00CE1072">
      <w:pPr>
        <w:pStyle w:val="a9"/>
        <w:spacing w:after="0" w:line="276" w:lineRule="auto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74295A">
        <w:rPr>
          <w:b/>
          <w:sz w:val="28"/>
          <w:szCs w:val="28"/>
          <w:u w:val="single"/>
        </w:rPr>
        <w:t xml:space="preserve">Башкортостан: </w:t>
      </w:r>
      <w:r w:rsidR="0074295A">
        <w:rPr>
          <w:b/>
          <w:sz w:val="28"/>
          <w:szCs w:val="28"/>
          <w:u w:val="single"/>
        </w:rPr>
        <w:t xml:space="preserve">14,5 </w:t>
      </w:r>
      <w:r w:rsidR="00CE24C6">
        <w:rPr>
          <w:b/>
          <w:sz w:val="28"/>
          <w:szCs w:val="28"/>
          <w:u w:val="single"/>
        </w:rPr>
        <w:t xml:space="preserve">тыс. </w:t>
      </w:r>
      <w:r w:rsidRPr="0074295A">
        <w:rPr>
          <w:b/>
          <w:sz w:val="28"/>
          <w:szCs w:val="28"/>
          <w:u w:val="single"/>
        </w:rPr>
        <w:t xml:space="preserve">пенсий назначено Пенсионным фондом </w:t>
      </w:r>
    </w:p>
    <w:p w:rsidR="00CE1072" w:rsidRPr="0074295A" w:rsidRDefault="00CE1072" w:rsidP="00CE1072">
      <w:pPr>
        <w:pStyle w:val="a9"/>
        <w:spacing w:after="0" w:line="276" w:lineRule="auto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74295A">
        <w:rPr>
          <w:b/>
          <w:sz w:val="28"/>
          <w:szCs w:val="28"/>
          <w:u w:val="single"/>
        </w:rPr>
        <w:t>в первой половине 2019 года</w:t>
      </w:r>
    </w:p>
    <w:p w:rsidR="00CE1072" w:rsidRPr="0074295A" w:rsidRDefault="00CE1072" w:rsidP="00CE1072">
      <w:pPr>
        <w:pStyle w:val="a9"/>
        <w:spacing w:after="0" w:line="276" w:lineRule="auto"/>
        <w:ind w:firstLine="567"/>
        <w:contextualSpacing/>
        <w:jc w:val="center"/>
        <w:rPr>
          <w:b/>
          <w:sz w:val="16"/>
          <w:szCs w:val="16"/>
          <w:u w:val="single"/>
        </w:rPr>
      </w:pPr>
    </w:p>
    <w:p w:rsidR="00871C87" w:rsidRDefault="00CE1072" w:rsidP="00871C87">
      <w:pPr>
        <w:pStyle w:val="a9"/>
        <w:spacing w:after="0" w:line="276" w:lineRule="auto"/>
        <w:ind w:firstLine="567"/>
        <w:contextualSpacing/>
        <w:rPr>
          <w:sz w:val="28"/>
          <w:szCs w:val="28"/>
        </w:rPr>
      </w:pPr>
      <w:r w:rsidRPr="0074295A">
        <w:rPr>
          <w:sz w:val="28"/>
          <w:szCs w:val="28"/>
        </w:rPr>
        <w:t>С</w:t>
      </w:r>
      <w:r w:rsidR="002B453E">
        <w:rPr>
          <w:sz w:val="28"/>
          <w:szCs w:val="28"/>
        </w:rPr>
        <w:t xml:space="preserve"> </w:t>
      </w:r>
      <w:r w:rsidRPr="0074295A">
        <w:rPr>
          <w:sz w:val="28"/>
          <w:szCs w:val="28"/>
        </w:rPr>
        <w:t>начала года управлениями Пенсионного фонда в районах и городах республики назначено 14</w:t>
      </w:r>
      <w:r w:rsidR="002B453E">
        <w:rPr>
          <w:sz w:val="28"/>
          <w:szCs w:val="28"/>
        </w:rPr>
        <w:t xml:space="preserve"> </w:t>
      </w:r>
      <w:r w:rsidRPr="0074295A">
        <w:rPr>
          <w:sz w:val="28"/>
          <w:szCs w:val="28"/>
        </w:rPr>
        <w:t xml:space="preserve">526 страховых </w:t>
      </w:r>
      <w:r w:rsidR="002B453E">
        <w:rPr>
          <w:sz w:val="28"/>
          <w:szCs w:val="28"/>
        </w:rPr>
        <w:t xml:space="preserve">пенсий и пенсий по </w:t>
      </w:r>
      <w:r w:rsidRPr="0074295A">
        <w:rPr>
          <w:sz w:val="28"/>
          <w:szCs w:val="28"/>
        </w:rPr>
        <w:t xml:space="preserve">государственному пенсионному обеспечению. </w:t>
      </w:r>
      <w:r w:rsidR="00871C87" w:rsidRPr="0074295A">
        <w:rPr>
          <w:sz w:val="28"/>
          <w:szCs w:val="28"/>
        </w:rPr>
        <w:t>Пенсионный фонд в полном объеме продолжил назначение пенсий по инвалидности и по потере кормильца.</w:t>
      </w:r>
      <w:r w:rsidR="00871C87">
        <w:rPr>
          <w:sz w:val="28"/>
          <w:szCs w:val="28"/>
        </w:rPr>
        <w:t xml:space="preserve"> М</w:t>
      </w:r>
      <w:r w:rsidR="00871C87" w:rsidRPr="0074295A">
        <w:rPr>
          <w:sz w:val="28"/>
          <w:szCs w:val="28"/>
        </w:rPr>
        <w:t>ногодетны</w:t>
      </w:r>
      <w:r w:rsidR="00871C87">
        <w:rPr>
          <w:sz w:val="28"/>
          <w:szCs w:val="28"/>
        </w:rPr>
        <w:t>е</w:t>
      </w:r>
      <w:r w:rsidR="00871C87" w:rsidRPr="0074295A">
        <w:rPr>
          <w:sz w:val="28"/>
          <w:szCs w:val="28"/>
        </w:rPr>
        <w:t xml:space="preserve"> мам</w:t>
      </w:r>
      <w:r w:rsidR="00871C87">
        <w:rPr>
          <w:sz w:val="28"/>
          <w:szCs w:val="28"/>
        </w:rPr>
        <w:t>ы</w:t>
      </w:r>
      <w:r w:rsidR="00871C87" w:rsidRPr="0074295A">
        <w:rPr>
          <w:sz w:val="28"/>
          <w:szCs w:val="28"/>
        </w:rPr>
        <w:t>, родител</w:t>
      </w:r>
      <w:r w:rsidR="00871C87">
        <w:rPr>
          <w:sz w:val="28"/>
          <w:szCs w:val="28"/>
        </w:rPr>
        <w:t>и</w:t>
      </w:r>
      <w:r w:rsidR="00871C87" w:rsidRPr="0074295A">
        <w:rPr>
          <w:sz w:val="28"/>
          <w:szCs w:val="28"/>
        </w:rPr>
        <w:t xml:space="preserve"> детей-инвалидов, работник</w:t>
      </w:r>
      <w:r w:rsidR="00871C87">
        <w:rPr>
          <w:sz w:val="28"/>
          <w:szCs w:val="28"/>
        </w:rPr>
        <w:t>и</w:t>
      </w:r>
      <w:r w:rsidR="00871C87" w:rsidRPr="0074295A">
        <w:rPr>
          <w:sz w:val="28"/>
          <w:szCs w:val="28"/>
        </w:rPr>
        <w:t>, заняты</w:t>
      </w:r>
      <w:r w:rsidR="00871C87">
        <w:rPr>
          <w:sz w:val="28"/>
          <w:szCs w:val="28"/>
        </w:rPr>
        <w:t>е</w:t>
      </w:r>
      <w:r w:rsidR="00871C87" w:rsidRPr="0074295A">
        <w:rPr>
          <w:sz w:val="28"/>
          <w:szCs w:val="28"/>
        </w:rPr>
        <w:t xml:space="preserve"> во вредных и опасных условиях труда</w:t>
      </w:r>
      <w:r w:rsidR="00871C87">
        <w:rPr>
          <w:sz w:val="28"/>
          <w:szCs w:val="28"/>
        </w:rPr>
        <w:t xml:space="preserve"> также </w:t>
      </w:r>
      <w:r w:rsidR="00607641">
        <w:rPr>
          <w:sz w:val="28"/>
          <w:szCs w:val="28"/>
        </w:rPr>
        <w:t>пользуются</w:t>
      </w:r>
      <w:r w:rsidR="00871C87" w:rsidRPr="0074295A">
        <w:rPr>
          <w:sz w:val="28"/>
          <w:szCs w:val="28"/>
        </w:rPr>
        <w:t xml:space="preserve"> предоставленными государством льготами </w:t>
      </w:r>
      <w:r w:rsidR="00607641">
        <w:rPr>
          <w:sz w:val="28"/>
          <w:szCs w:val="28"/>
        </w:rPr>
        <w:t>по д</w:t>
      </w:r>
      <w:r w:rsidR="00871C87" w:rsidRPr="0074295A">
        <w:rPr>
          <w:sz w:val="28"/>
          <w:szCs w:val="28"/>
        </w:rPr>
        <w:t>осрочно</w:t>
      </w:r>
      <w:r w:rsidR="00607641">
        <w:rPr>
          <w:sz w:val="28"/>
          <w:szCs w:val="28"/>
        </w:rPr>
        <w:t xml:space="preserve">му </w:t>
      </w:r>
      <w:r w:rsidR="00871C87" w:rsidRPr="0074295A">
        <w:rPr>
          <w:sz w:val="28"/>
          <w:szCs w:val="28"/>
        </w:rPr>
        <w:t>выход</w:t>
      </w:r>
      <w:r w:rsidR="00607641">
        <w:rPr>
          <w:sz w:val="28"/>
          <w:szCs w:val="28"/>
        </w:rPr>
        <w:t xml:space="preserve">у на страховую </w:t>
      </w:r>
      <w:r w:rsidR="00871C87" w:rsidRPr="0074295A">
        <w:rPr>
          <w:sz w:val="28"/>
          <w:szCs w:val="28"/>
        </w:rPr>
        <w:t xml:space="preserve">пенсию. </w:t>
      </w:r>
    </w:p>
    <w:p w:rsidR="00871C87" w:rsidRPr="00CE24C6" w:rsidRDefault="00871C87" w:rsidP="002B45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переходными положениями нового законодательства </w:t>
      </w:r>
      <w:r w:rsidR="002B453E">
        <w:rPr>
          <w:rFonts w:ascii="Times New Roman" w:hAnsi="Times New Roman" w:cs="Times New Roman"/>
          <w:sz w:val="28"/>
          <w:szCs w:val="28"/>
        </w:rPr>
        <w:t xml:space="preserve">для </w:t>
      </w:r>
      <w:r w:rsidRPr="00871C87">
        <w:rPr>
          <w:rFonts w:ascii="Times New Roman" w:hAnsi="Times New Roman" w:cs="Times New Roman"/>
          <w:sz w:val="28"/>
          <w:szCs w:val="28"/>
        </w:rPr>
        <w:t>женщин 1964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и </w:t>
      </w:r>
      <w:r w:rsidRPr="00871C87">
        <w:rPr>
          <w:rFonts w:ascii="Times New Roman" w:hAnsi="Times New Roman" w:cs="Times New Roman"/>
          <w:sz w:val="28"/>
          <w:szCs w:val="28"/>
        </w:rPr>
        <w:t>мужчин 1959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41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hAnsi="Times New Roman" w:cs="Times New Roman"/>
          <w:sz w:val="28"/>
          <w:szCs w:val="28"/>
        </w:rPr>
        <w:t xml:space="preserve">в 2019 и </w:t>
      </w:r>
      <w:r w:rsidRPr="00871C8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87">
        <w:rPr>
          <w:rFonts w:ascii="Times New Roman" w:hAnsi="Times New Roman" w:cs="Times New Roman"/>
          <w:sz w:val="28"/>
          <w:szCs w:val="28"/>
        </w:rPr>
        <w:t>годах</w:t>
      </w:r>
      <w:r w:rsidR="002B453E">
        <w:rPr>
          <w:rFonts w:ascii="Times New Roman" w:hAnsi="Times New Roman" w:cs="Times New Roman"/>
          <w:sz w:val="28"/>
          <w:szCs w:val="28"/>
        </w:rPr>
        <w:t xml:space="preserve"> </w:t>
      </w:r>
      <w:r w:rsidRPr="00871C87">
        <w:rPr>
          <w:rFonts w:ascii="Times New Roman" w:hAnsi="Times New Roman" w:cs="Times New Roman"/>
          <w:sz w:val="28"/>
          <w:szCs w:val="28"/>
        </w:rPr>
        <w:t xml:space="preserve">назначение пенсии </w:t>
      </w:r>
      <w:r w:rsidR="0060764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71C87">
        <w:rPr>
          <w:rFonts w:ascii="Times New Roman" w:hAnsi="Times New Roman" w:cs="Times New Roman"/>
          <w:sz w:val="28"/>
          <w:szCs w:val="28"/>
        </w:rPr>
        <w:t>на</w:t>
      </w:r>
      <w:r w:rsidR="00607641">
        <w:rPr>
          <w:rFonts w:ascii="Times New Roman" w:hAnsi="Times New Roman" w:cs="Times New Roman"/>
          <w:sz w:val="28"/>
          <w:szCs w:val="28"/>
        </w:rPr>
        <w:t xml:space="preserve"> </w:t>
      </w:r>
      <w:r w:rsidRPr="00871C87">
        <w:rPr>
          <w:rFonts w:ascii="Times New Roman" w:hAnsi="Times New Roman" w:cs="Times New Roman"/>
          <w:sz w:val="28"/>
          <w:szCs w:val="28"/>
        </w:rPr>
        <w:t xml:space="preserve">полгода раньше пенсионного возраста. Благодаря льготе граждане, </w:t>
      </w:r>
      <w:r w:rsidRPr="00871C87">
        <w:rPr>
          <w:rFonts w:ascii="Times New Roman" w:eastAsia="Times New Roman" w:hAnsi="Times New Roman" w:cs="Times New Roman"/>
          <w:sz w:val="28"/>
          <w:szCs w:val="28"/>
        </w:rPr>
        <w:t>которые отметили свой день рождения в январе</w:t>
      </w:r>
      <w:r w:rsidRPr="00871C87">
        <w:rPr>
          <w:rFonts w:ascii="Times New Roman" w:hAnsi="Times New Roman" w:cs="Times New Roman"/>
          <w:sz w:val="28"/>
          <w:szCs w:val="28"/>
        </w:rPr>
        <w:t xml:space="preserve">, начали выходить на пенсию с 1 июля этого года в возрасте 55,5 лет (женщины) и 60,5 лет (мужчины). </w:t>
      </w:r>
      <w:r w:rsidR="00607641">
        <w:rPr>
          <w:rFonts w:ascii="Times New Roman" w:hAnsi="Times New Roman" w:cs="Times New Roman"/>
          <w:sz w:val="28"/>
          <w:szCs w:val="28"/>
        </w:rPr>
        <w:t xml:space="preserve">В </w:t>
      </w:r>
      <w:r w:rsidR="00891678">
        <w:rPr>
          <w:rFonts w:ascii="Times New Roman" w:hAnsi="Times New Roman" w:cs="Times New Roman"/>
          <w:sz w:val="28"/>
          <w:szCs w:val="28"/>
        </w:rPr>
        <w:t>Республике Башкортостан</w:t>
      </w:r>
      <w:r w:rsidRPr="00871C87">
        <w:rPr>
          <w:rFonts w:ascii="Times New Roman" w:hAnsi="Times New Roman" w:cs="Times New Roman"/>
          <w:sz w:val="28"/>
          <w:szCs w:val="28"/>
        </w:rPr>
        <w:t xml:space="preserve"> за назначением пенсии с учетом нового пенсионного возраста </w:t>
      </w:r>
      <w:r w:rsidR="00607641" w:rsidRPr="00871C87">
        <w:rPr>
          <w:rFonts w:ascii="Times New Roman" w:hAnsi="Times New Roman" w:cs="Times New Roman"/>
          <w:sz w:val="28"/>
          <w:szCs w:val="28"/>
        </w:rPr>
        <w:t>обрати</w:t>
      </w:r>
      <w:r w:rsidR="00607641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871C87">
        <w:rPr>
          <w:rFonts w:ascii="Times New Roman" w:hAnsi="Times New Roman" w:cs="Times New Roman"/>
          <w:sz w:val="28"/>
          <w:szCs w:val="28"/>
        </w:rPr>
        <w:t>6715</w:t>
      </w:r>
      <w:r w:rsidRPr="0087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8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E24C6" w:rsidRPr="0074295A" w:rsidRDefault="00607641" w:rsidP="00CE24C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 xml:space="preserve"> достижения возраста в текущем году для назначения страховой пенсии по старости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 xml:space="preserve"> стаж не менее 10 лет и </w:t>
      </w:r>
      <w:r w:rsidRPr="00CE24C6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24C6">
        <w:rPr>
          <w:rFonts w:ascii="Times New Roman" w:eastAsia="Times New Roman" w:hAnsi="Times New Roman" w:cs="Times New Roman"/>
          <w:sz w:val="28"/>
          <w:szCs w:val="28"/>
        </w:rPr>
        <w:t xml:space="preserve"> пенсионны</w:t>
      </w:r>
      <w:r>
        <w:rPr>
          <w:rFonts w:ascii="Times New Roman" w:eastAsia="Times New Roman" w:hAnsi="Times New Roman" w:cs="Times New Roman"/>
          <w:sz w:val="28"/>
          <w:szCs w:val="28"/>
        </w:rPr>
        <w:t>й коэффициент</w:t>
      </w:r>
      <w:r w:rsidRPr="00CE2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>не менее 16,2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заработанных баллах и стаже можно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="00CE24C6" w:rsidRPr="00CE24C6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на сайте ПФР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в управлениях Пенсионного фонда.</w:t>
      </w:r>
    </w:p>
    <w:p w:rsidR="00CE1072" w:rsidRDefault="00CE1072" w:rsidP="00CE107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95A">
        <w:rPr>
          <w:rFonts w:ascii="Times New Roman" w:eastAsia="Times New Roman" w:hAnsi="Times New Roman" w:cs="Times New Roman"/>
          <w:sz w:val="28"/>
          <w:szCs w:val="28"/>
        </w:rPr>
        <w:t xml:space="preserve">По словам члена Правления Пенсионного фонда России, управляющего Отделением по Республике Башкортостан Фоата Хантимерова, в срок и в полном объеме завершено финансирование пенсий и социальных выплат за июль текущего года. </w:t>
      </w:r>
      <w:r w:rsidR="00096B19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096B19" w:rsidRPr="0074295A">
        <w:rPr>
          <w:rFonts w:ascii="Times New Roman" w:eastAsia="Times New Roman" w:hAnsi="Times New Roman" w:cs="Times New Roman"/>
          <w:sz w:val="28"/>
          <w:szCs w:val="28"/>
        </w:rPr>
        <w:t xml:space="preserve">еспублике </w:t>
      </w:r>
      <w:r w:rsidR="00096B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295A">
        <w:rPr>
          <w:rFonts w:ascii="Times New Roman" w:eastAsia="Times New Roman" w:hAnsi="Times New Roman" w:cs="Times New Roman"/>
          <w:sz w:val="28"/>
          <w:szCs w:val="28"/>
        </w:rPr>
        <w:t xml:space="preserve">асходы на эти цели, с учетом начала назначений пенсий по новому законодательству, за июль текущего года составили 17,8 млрд. руб., всего на пенсионное обеспечение </w:t>
      </w:r>
      <w:r w:rsidR="00CE24C6" w:rsidRPr="0074295A">
        <w:rPr>
          <w:rFonts w:ascii="Times New Roman" w:eastAsia="Times New Roman" w:hAnsi="Times New Roman" w:cs="Times New Roman"/>
          <w:sz w:val="28"/>
          <w:szCs w:val="28"/>
        </w:rPr>
        <w:t xml:space="preserve">с начала года </w:t>
      </w:r>
      <w:r w:rsidR="00607641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32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641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891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95A">
        <w:rPr>
          <w:rFonts w:ascii="Times New Roman" w:eastAsia="Times New Roman" w:hAnsi="Times New Roman" w:cs="Times New Roman"/>
          <w:sz w:val="28"/>
          <w:szCs w:val="28"/>
        </w:rPr>
        <w:t>млрд. рублей.</w:t>
      </w:r>
    </w:p>
    <w:p w:rsidR="00891678" w:rsidRDefault="00607641" w:rsidP="00607641">
      <w:pPr>
        <w:shd w:val="clear" w:color="auto" w:fill="FFFFFF"/>
        <w:spacing w:after="0"/>
        <w:ind w:left="5664"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607641" w:rsidRDefault="00607641" w:rsidP="00607641">
      <w:pPr>
        <w:shd w:val="clear" w:color="auto" w:fill="FFFFFF"/>
        <w:spacing w:after="0"/>
        <w:ind w:left="5664"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4BB">
        <w:rPr>
          <w:rFonts w:ascii="Times New Roman" w:hAnsi="Times New Roman" w:cs="Times New Roman"/>
          <w:i/>
          <w:color w:val="000000"/>
          <w:sz w:val="28"/>
          <w:szCs w:val="28"/>
        </w:rPr>
        <w:t>Пресс-служба ОПФР по РБ</w:t>
      </w:r>
    </w:p>
    <w:p w:rsidR="00607641" w:rsidRDefault="00607641" w:rsidP="00CE107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4F0" w:rsidRPr="00C114F0" w:rsidRDefault="00C114F0" w:rsidP="00C114F0">
      <w:pPr>
        <w:pStyle w:val="a9"/>
        <w:spacing w:after="0" w:line="276" w:lineRule="auto"/>
        <w:rPr>
          <w:sz w:val="28"/>
          <w:szCs w:val="28"/>
        </w:rPr>
      </w:pPr>
      <w:bookmarkStart w:id="0" w:name="_GoBack"/>
      <w:bookmarkEnd w:id="0"/>
    </w:p>
    <w:sectPr w:rsidR="00C114F0" w:rsidRPr="00C114F0" w:rsidSect="00EB585F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02"/>
    <w:multiLevelType w:val="multilevel"/>
    <w:tmpl w:val="6C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013"/>
    <w:multiLevelType w:val="hybridMultilevel"/>
    <w:tmpl w:val="EA72D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64CC1"/>
    <w:multiLevelType w:val="hybridMultilevel"/>
    <w:tmpl w:val="877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637E9"/>
    <w:multiLevelType w:val="multilevel"/>
    <w:tmpl w:val="972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A70B5"/>
    <w:multiLevelType w:val="multilevel"/>
    <w:tmpl w:val="35C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B0FCF"/>
    <w:multiLevelType w:val="multilevel"/>
    <w:tmpl w:val="372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B2A58"/>
    <w:multiLevelType w:val="hybridMultilevel"/>
    <w:tmpl w:val="6AD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0"/>
    <w:rsid w:val="000029B4"/>
    <w:rsid w:val="000050ED"/>
    <w:rsid w:val="00025037"/>
    <w:rsid w:val="00096B19"/>
    <w:rsid w:val="000D0C16"/>
    <w:rsid w:val="001064BB"/>
    <w:rsid w:val="00106B55"/>
    <w:rsid w:val="00134DD1"/>
    <w:rsid w:val="00163EC8"/>
    <w:rsid w:val="00171BD4"/>
    <w:rsid w:val="00181CB6"/>
    <w:rsid w:val="00192657"/>
    <w:rsid w:val="00195DC5"/>
    <w:rsid w:val="001A05B2"/>
    <w:rsid w:val="002255D5"/>
    <w:rsid w:val="00253F01"/>
    <w:rsid w:val="002545CC"/>
    <w:rsid w:val="00297121"/>
    <w:rsid w:val="002A4DC8"/>
    <w:rsid w:val="002B453E"/>
    <w:rsid w:val="002D74B7"/>
    <w:rsid w:val="0030188D"/>
    <w:rsid w:val="00323D5C"/>
    <w:rsid w:val="00364BC2"/>
    <w:rsid w:val="003704FB"/>
    <w:rsid w:val="003748AA"/>
    <w:rsid w:val="00377679"/>
    <w:rsid w:val="00387DEE"/>
    <w:rsid w:val="0039514E"/>
    <w:rsid w:val="003B6759"/>
    <w:rsid w:val="003F2487"/>
    <w:rsid w:val="004805B5"/>
    <w:rsid w:val="00487368"/>
    <w:rsid w:val="004936D9"/>
    <w:rsid w:val="004E6031"/>
    <w:rsid w:val="00501E64"/>
    <w:rsid w:val="0051249B"/>
    <w:rsid w:val="00535CDF"/>
    <w:rsid w:val="00564F8D"/>
    <w:rsid w:val="00570419"/>
    <w:rsid w:val="005842AC"/>
    <w:rsid w:val="00595C50"/>
    <w:rsid w:val="005C1D8E"/>
    <w:rsid w:val="005E11D0"/>
    <w:rsid w:val="00607641"/>
    <w:rsid w:val="00624893"/>
    <w:rsid w:val="006B14B0"/>
    <w:rsid w:val="006C6182"/>
    <w:rsid w:val="006D3B43"/>
    <w:rsid w:val="007010DD"/>
    <w:rsid w:val="007022DD"/>
    <w:rsid w:val="0074295A"/>
    <w:rsid w:val="007818FD"/>
    <w:rsid w:val="007B4039"/>
    <w:rsid w:val="007E23CF"/>
    <w:rsid w:val="007F233B"/>
    <w:rsid w:val="007F46C7"/>
    <w:rsid w:val="00823F42"/>
    <w:rsid w:val="008269DE"/>
    <w:rsid w:val="0083296A"/>
    <w:rsid w:val="00840EC6"/>
    <w:rsid w:val="0086286F"/>
    <w:rsid w:val="00871C87"/>
    <w:rsid w:val="00873E56"/>
    <w:rsid w:val="00877B80"/>
    <w:rsid w:val="00877BE2"/>
    <w:rsid w:val="00891678"/>
    <w:rsid w:val="008E36A9"/>
    <w:rsid w:val="009214D9"/>
    <w:rsid w:val="009552DA"/>
    <w:rsid w:val="009921C8"/>
    <w:rsid w:val="009A2380"/>
    <w:rsid w:val="009A296C"/>
    <w:rsid w:val="009A2D70"/>
    <w:rsid w:val="009E3252"/>
    <w:rsid w:val="00A00CB8"/>
    <w:rsid w:val="00A07693"/>
    <w:rsid w:val="00A176AD"/>
    <w:rsid w:val="00A47484"/>
    <w:rsid w:val="00A81DD4"/>
    <w:rsid w:val="00A931E3"/>
    <w:rsid w:val="00AB0940"/>
    <w:rsid w:val="00AD08A9"/>
    <w:rsid w:val="00B24C48"/>
    <w:rsid w:val="00BA4C48"/>
    <w:rsid w:val="00BB15DD"/>
    <w:rsid w:val="00BB5CB8"/>
    <w:rsid w:val="00BE1F6C"/>
    <w:rsid w:val="00C05C99"/>
    <w:rsid w:val="00C114F0"/>
    <w:rsid w:val="00C172A0"/>
    <w:rsid w:val="00C731DF"/>
    <w:rsid w:val="00C87280"/>
    <w:rsid w:val="00CC6440"/>
    <w:rsid w:val="00CE1072"/>
    <w:rsid w:val="00CE24C6"/>
    <w:rsid w:val="00CF1D4F"/>
    <w:rsid w:val="00D35202"/>
    <w:rsid w:val="00D74B29"/>
    <w:rsid w:val="00D83D64"/>
    <w:rsid w:val="00DA280E"/>
    <w:rsid w:val="00DB0F8E"/>
    <w:rsid w:val="00DD44F3"/>
    <w:rsid w:val="00DE316F"/>
    <w:rsid w:val="00E03B90"/>
    <w:rsid w:val="00E1263D"/>
    <w:rsid w:val="00E619A8"/>
    <w:rsid w:val="00E62BDC"/>
    <w:rsid w:val="00E74E4B"/>
    <w:rsid w:val="00E80D5D"/>
    <w:rsid w:val="00E85429"/>
    <w:rsid w:val="00EB04A5"/>
    <w:rsid w:val="00EB585F"/>
    <w:rsid w:val="00EC5751"/>
    <w:rsid w:val="00ED1323"/>
    <w:rsid w:val="00F46B70"/>
    <w:rsid w:val="00F52AE3"/>
    <w:rsid w:val="00F52E1B"/>
    <w:rsid w:val="00F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paragraph" w:customStyle="1" w:styleId="a9">
    <w:name w:val="Текст новости"/>
    <w:link w:val="aa"/>
    <w:qFormat/>
    <w:rsid w:val="004805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новости Знак"/>
    <w:link w:val="a9"/>
    <w:rsid w:val="004805B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3F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paragraph" w:customStyle="1" w:styleId="a9">
    <w:name w:val="Текст новости"/>
    <w:link w:val="aa"/>
    <w:qFormat/>
    <w:rsid w:val="004805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новости Знак"/>
    <w:link w:val="a9"/>
    <w:rsid w:val="004805B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3F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55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980">
                              <w:marLeft w:val="0"/>
                              <w:marRight w:val="-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540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20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492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482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807">
              <w:marLeft w:val="444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4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002-1130</dc:creator>
  <cp:lastModifiedBy>Фазлутдинова Эльвира Хабибовна</cp:lastModifiedBy>
  <cp:revision>20</cp:revision>
  <cp:lastPrinted>2019-07-26T12:43:00Z</cp:lastPrinted>
  <dcterms:created xsi:type="dcterms:W3CDTF">2019-07-24T06:32:00Z</dcterms:created>
  <dcterms:modified xsi:type="dcterms:W3CDTF">2019-07-26T13:02:00Z</dcterms:modified>
</cp:coreProperties>
</file>