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52" w:rsidRDefault="004C5552" w:rsidP="004C5552">
      <w:pPr>
        <w:pStyle w:val="a4"/>
        <w:rPr>
          <w:i w:val="0"/>
          <w:iCs w:val="0"/>
          <w:sz w:val="36"/>
        </w:rPr>
      </w:pPr>
      <w:r>
        <w:rPr>
          <w:b w:val="0"/>
          <w:bCs w:val="0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-513080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 w:val="0"/>
          <w:iCs w:val="0"/>
          <w:sz w:val="36"/>
        </w:rPr>
        <w:t>ОТДЕЛЕНИЕ ПЕНСИОННОГО ФОНДА</w:t>
      </w:r>
    </w:p>
    <w:p w:rsidR="004C5552" w:rsidRDefault="004C5552" w:rsidP="004C5552">
      <w:pPr>
        <w:pStyle w:val="1"/>
        <w:ind w:firstLine="0"/>
        <w:rPr>
          <w:b/>
          <w:bCs/>
          <w:sz w:val="36"/>
        </w:rPr>
      </w:pPr>
      <w:r>
        <w:rPr>
          <w:b/>
          <w:bCs/>
          <w:sz w:val="36"/>
        </w:rPr>
        <w:t>РОССИЙСКОЙ ФЕДЕРАЦИИ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ПО РЕСПУБЛИКЕ БАШКОРТОСТАН</w:t>
      </w:r>
    </w:p>
    <w:p w:rsidR="004C5552" w:rsidRDefault="007A50CF" w:rsidP="004C5552">
      <w:pPr>
        <w:pStyle w:val="a4"/>
        <w:ind w:left="-180" w:firstLine="180"/>
        <w:jc w:val="right"/>
        <w:rPr>
          <w:i w:val="0"/>
          <w:iCs w:val="0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-1482090</wp:posOffset>
                </wp:positionH>
                <wp:positionV relativeFrom="paragraph">
                  <wp:posOffset>118744</wp:posOffset>
                </wp:positionV>
                <wp:extent cx="6400800" cy="0"/>
                <wp:effectExtent l="0" t="38100" r="0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6.7pt,9.35pt" to="387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" strokeweight="6pt">
                <w10:wrap type="square"/>
              </v:line>
            </w:pict>
          </mc:Fallback>
        </mc:AlternateContent>
      </w:r>
      <w:r w:rsidR="002C7C00">
        <w:rPr>
          <w:i w:val="0"/>
          <w:iCs w:val="0"/>
        </w:rPr>
        <w:t xml:space="preserve"> </w:t>
      </w:r>
      <w:r w:rsidR="004B5B8F">
        <w:rPr>
          <w:i w:val="0"/>
          <w:iCs w:val="0"/>
        </w:rPr>
        <w:t>2</w:t>
      </w:r>
      <w:r w:rsidR="00687800">
        <w:rPr>
          <w:i w:val="0"/>
          <w:iCs w:val="0"/>
        </w:rPr>
        <w:t>9</w:t>
      </w:r>
      <w:r w:rsidR="00851EC1">
        <w:rPr>
          <w:i w:val="0"/>
          <w:iCs w:val="0"/>
        </w:rPr>
        <w:t>.0</w:t>
      </w:r>
      <w:r w:rsidR="00592674">
        <w:rPr>
          <w:i w:val="0"/>
          <w:iCs w:val="0"/>
        </w:rPr>
        <w:t>4</w:t>
      </w:r>
      <w:r w:rsidR="004C5552">
        <w:rPr>
          <w:i w:val="0"/>
          <w:iCs w:val="0"/>
        </w:rPr>
        <w:t>.20</w:t>
      </w:r>
      <w:r w:rsidR="00687800">
        <w:rPr>
          <w:i w:val="0"/>
          <w:iCs w:val="0"/>
        </w:rPr>
        <w:t>20</w:t>
      </w:r>
      <w:r w:rsidR="004C5552">
        <w:rPr>
          <w:i w:val="0"/>
          <w:iCs w:val="0"/>
        </w:rPr>
        <w:t>г.</w:t>
      </w:r>
    </w:p>
    <w:p w:rsidR="007621AE" w:rsidRDefault="007621AE" w:rsidP="004C5552">
      <w:pPr>
        <w:pStyle w:val="a4"/>
        <w:ind w:left="-180" w:firstLine="180"/>
        <w:rPr>
          <w:i w:val="0"/>
          <w:iCs w:val="0"/>
          <w:sz w:val="32"/>
        </w:rPr>
      </w:pPr>
    </w:p>
    <w:p w:rsidR="004C5552" w:rsidRDefault="004C5552" w:rsidP="004C5552">
      <w:pPr>
        <w:pStyle w:val="a4"/>
        <w:ind w:left="-180" w:firstLine="180"/>
        <w:rPr>
          <w:i w:val="0"/>
          <w:iCs w:val="0"/>
          <w:sz w:val="32"/>
        </w:rPr>
      </w:pPr>
      <w:r w:rsidRPr="00D513EF">
        <w:rPr>
          <w:i w:val="0"/>
          <w:iCs w:val="0"/>
          <w:sz w:val="32"/>
        </w:rPr>
        <w:t>ПРЕСС-РЕЛИЗ</w:t>
      </w:r>
    </w:p>
    <w:p w:rsidR="004F57BA" w:rsidRDefault="004F57BA" w:rsidP="003F406F">
      <w:pPr>
        <w:pStyle w:val="a3"/>
        <w:spacing w:after="0" w:line="276" w:lineRule="auto"/>
        <w:ind w:left="-567" w:firstLine="567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 доставке пенсий в праздничные дни мая</w:t>
      </w:r>
    </w:p>
    <w:p w:rsidR="0045078F" w:rsidRPr="00A6359D" w:rsidRDefault="0045078F" w:rsidP="0045078F">
      <w:pPr>
        <w:shd w:val="clear" w:color="auto" w:fill="FFFFFF"/>
        <w:spacing w:after="15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Отделением Пенсионного фонда по Республике Башкортостан в срок и в полном объеме завершено финансирование пенсий и иных социальных выплат за апрель текущего года. </w:t>
      </w:r>
      <w:r w:rsidRPr="007621AE">
        <w:rPr>
          <w:rFonts w:ascii="Times New Roman" w:hAnsi="Times New Roman" w:cs="Times New Roman"/>
          <w:sz w:val="28"/>
          <w:szCs w:val="28"/>
        </w:rPr>
        <w:t>По словам управляющего Отделением по Республике Башкортостан Фоата Хантимерова,</w:t>
      </w:r>
      <w:r w:rsidRPr="0076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6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апреле текущего года на выплату </w:t>
      </w:r>
      <w:r w:rsidR="00CF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пенсий </w:t>
      </w:r>
      <w:r w:rsidRPr="00A6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2B5493" w:rsidRPr="007621AE">
        <w:rPr>
          <w:rFonts w:ascii="Times New Roman" w:eastAsia="Times New Roman" w:hAnsi="Times New Roman" w:cs="Times New Roman"/>
          <w:sz w:val="28"/>
          <w:szCs w:val="28"/>
          <w:lang w:eastAsia="ru-RU"/>
        </w:rPr>
        <w:t>20,3</w:t>
      </w:r>
      <w:r w:rsidRPr="00A6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руб.</w:t>
      </w:r>
      <w:r w:rsidR="007621AE" w:rsidRPr="007621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1,5 млрд.</w:t>
      </w:r>
      <w:r w:rsidR="0047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1AE" w:rsidRPr="0076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A7565B" w:rsidRPr="00762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ветеранам войны </w:t>
      </w:r>
      <w:r w:rsidR="007621AE" w:rsidRPr="0076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621AE" w:rsidRPr="00762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565B" w:rsidRPr="007621AE"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</w:t>
      </w:r>
      <w:r w:rsidR="00A7565B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A7565B" w:rsidRPr="00762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21AE" w:rsidRPr="00762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выплату </w:t>
      </w:r>
      <w:r w:rsidR="00CF01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7621AE" w:rsidRPr="007621AE">
        <w:rPr>
          <w:rFonts w:ascii="Times New Roman" w:hAnsi="Times New Roman" w:cs="Times New Roman"/>
          <w:sz w:val="28"/>
          <w:szCs w:val="28"/>
          <w:shd w:val="clear" w:color="auto" w:fill="FFFFFF"/>
        </w:rPr>
        <w:t>к 75-летию Великой Победы.</w:t>
      </w:r>
    </w:p>
    <w:p w:rsidR="0045078F" w:rsidRPr="0045078F" w:rsidRDefault="0045078F" w:rsidP="0045078F">
      <w:pPr>
        <w:shd w:val="clear" w:color="auto" w:fill="FFFFFF"/>
        <w:spacing w:after="150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Доставка пенсий и других социальных выплат за май текущего года начнется в </w:t>
      </w:r>
      <w:r w:rsidRPr="0076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в </w:t>
      </w:r>
      <w:r w:rsidRPr="00A63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графиком</w:t>
      </w:r>
      <w:r w:rsidRPr="0076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доставки и режимом работы отделений почтовой связи</w:t>
      </w:r>
      <w:r w:rsidRPr="00A6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A6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1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мая. Получателям через </w:t>
      </w:r>
      <w:r w:rsidRPr="00A63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организации почтовой связи за предстоящий праздничный день 9 мая выплата будет произведена 6, 7 и 8 мая. </w:t>
      </w:r>
    </w:p>
    <w:p w:rsidR="0045078F" w:rsidRPr="00A6359D" w:rsidRDefault="0045078F" w:rsidP="0045078F">
      <w:pPr>
        <w:shd w:val="clear" w:color="auto" w:fill="FFFFFF"/>
        <w:spacing w:after="150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3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кредитные организации перечисление средств будет осуществляться в</w:t>
      </w:r>
      <w:r w:rsidRPr="004507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сроки, установленные договором</w:t>
      </w:r>
      <w:r w:rsidRPr="00A63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5078F" w:rsidRDefault="0045078F" w:rsidP="0045078F">
      <w:pPr>
        <w:ind w:left="-567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0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Отделение Пенсионного фонда России по Республике Башкортостан   обеспечивает выплату пенсий более 1 млн. 200 тыс. пенсионеров, из них 64,0 %  получают пенсии</w:t>
      </w:r>
      <w:r w:rsidRPr="002165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счета в кредитных организациях, 35,5% пенсионер</w:t>
      </w:r>
      <w:r w:rsidR="004744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</w:t>
      </w:r>
      <w:r w:rsidRPr="002165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доставку осуществляет </w:t>
      </w:r>
      <w:r w:rsidR="006E72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АО</w:t>
      </w:r>
      <w:r w:rsidRPr="002165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«Почта России»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1653E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2165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0,5% - стационарные организации социального обслуживания и исправительные учреждения. </w:t>
      </w:r>
    </w:p>
    <w:p w:rsidR="007B4077" w:rsidRDefault="00CE1FC4" w:rsidP="001D395A">
      <w:pPr>
        <w:pStyle w:val="a3"/>
        <w:spacing w:before="0" w:beforeAutospacing="0" w:after="0" w:afterAutospacing="0" w:line="276" w:lineRule="auto"/>
        <w:ind w:left="5097" w:firstLine="567"/>
        <w:contextualSpacing/>
        <w:jc w:val="right"/>
        <w:textAlignment w:val="baseline"/>
        <w:rPr>
          <w:i/>
          <w:sz w:val="28"/>
          <w:szCs w:val="28"/>
        </w:rPr>
      </w:pPr>
      <w:r w:rsidRPr="00CE1FC4">
        <w:rPr>
          <w:i/>
          <w:sz w:val="28"/>
          <w:szCs w:val="28"/>
        </w:rPr>
        <w:t>Пресс-служба ОПФР по РБ</w:t>
      </w:r>
    </w:p>
    <w:p w:rsidR="003F4225" w:rsidRDefault="003F4225" w:rsidP="00CE1FC4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7800" w:rsidRDefault="00687800" w:rsidP="00CE1FC4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687800" w:rsidRDefault="00687800" w:rsidP="00CE1FC4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7800" w:rsidRDefault="00687800" w:rsidP="00CE1FC4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7800" w:rsidRDefault="00687800" w:rsidP="00CE1FC4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7800" w:rsidRDefault="00687800" w:rsidP="00CE1FC4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7800" w:rsidRPr="00CE1FC4" w:rsidRDefault="00687800" w:rsidP="00CF0169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687800" w:rsidRPr="00CE1FC4" w:rsidSect="0048147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F2"/>
    <w:rsid w:val="000152C2"/>
    <w:rsid w:val="000A7041"/>
    <w:rsid w:val="000C48CC"/>
    <w:rsid w:val="000F2245"/>
    <w:rsid w:val="000F6602"/>
    <w:rsid w:val="00111C08"/>
    <w:rsid w:val="00112F34"/>
    <w:rsid w:val="00122561"/>
    <w:rsid w:val="00133CC3"/>
    <w:rsid w:val="00140BC1"/>
    <w:rsid w:val="001A3586"/>
    <w:rsid w:val="001D395A"/>
    <w:rsid w:val="00262F82"/>
    <w:rsid w:val="002A2508"/>
    <w:rsid w:val="002B3D9C"/>
    <w:rsid w:val="002B5493"/>
    <w:rsid w:val="002C7C00"/>
    <w:rsid w:val="002D2658"/>
    <w:rsid w:val="00344980"/>
    <w:rsid w:val="003516D1"/>
    <w:rsid w:val="00377393"/>
    <w:rsid w:val="003D5350"/>
    <w:rsid w:val="003F406F"/>
    <w:rsid w:val="003F4225"/>
    <w:rsid w:val="0045078F"/>
    <w:rsid w:val="004711EA"/>
    <w:rsid w:val="0047446B"/>
    <w:rsid w:val="00481479"/>
    <w:rsid w:val="004B111D"/>
    <w:rsid w:val="004B5B8F"/>
    <w:rsid w:val="004C5552"/>
    <w:rsid w:val="004E1EF2"/>
    <w:rsid w:val="004F57BA"/>
    <w:rsid w:val="005134A1"/>
    <w:rsid w:val="00544C12"/>
    <w:rsid w:val="00557C7C"/>
    <w:rsid w:val="00592674"/>
    <w:rsid w:val="005C7C32"/>
    <w:rsid w:val="005E7F31"/>
    <w:rsid w:val="006255D8"/>
    <w:rsid w:val="00687800"/>
    <w:rsid w:val="006E7209"/>
    <w:rsid w:val="006E7CE4"/>
    <w:rsid w:val="007008A8"/>
    <w:rsid w:val="00700D8D"/>
    <w:rsid w:val="00730256"/>
    <w:rsid w:val="00734BE1"/>
    <w:rsid w:val="007621AE"/>
    <w:rsid w:val="007A50CF"/>
    <w:rsid w:val="007B4077"/>
    <w:rsid w:val="007D60BC"/>
    <w:rsid w:val="00851EC1"/>
    <w:rsid w:val="008713DC"/>
    <w:rsid w:val="008D2C8D"/>
    <w:rsid w:val="00936FAF"/>
    <w:rsid w:val="00995170"/>
    <w:rsid w:val="00996643"/>
    <w:rsid w:val="00A03909"/>
    <w:rsid w:val="00A169DE"/>
    <w:rsid w:val="00A24E9E"/>
    <w:rsid w:val="00A7565B"/>
    <w:rsid w:val="00A86A17"/>
    <w:rsid w:val="00B01DE3"/>
    <w:rsid w:val="00B653D7"/>
    <w:rsid w:val="00B74898"/>
    <w:rsid w:val="00BE59D3"/>
    <w:rsid w:val="00BF3D9D"/>
    <w:rsid w:val="00C12F62"/>
    <w:rsid w:val="00C50D30"/>
    <w:rsid w:val="00C811F2"/>
    <w:rsid w:val="00C92DC4"/>
    <w:rsid w:val="00CB22A8"/>
    <w:rsid w:val="00CE1121"/>
    <w:rsid w:val="00CE1FC4"/>
    <w:rsid w:val="00CF0169"/>
    <w:rsid w:val="00D430FB"/>
    <w:rsid w:val="00D61705"/>
    <w:rsid w:val="00DB2398"/>
    <w:rsid w:val="00DB2DA1"/>
    <w:rsid w:val="00E24343"/>
    <w:rsid w:val="00E3510D"/>
    <w:rsid w:val="00E378CB"/>
    <w:rsid w:val="00EC1F2B"/>
    <w:rsid w:val="00EF0176"/>
    <w:rsid w:val="00EF2B24"/>
    <w:rsid w:val="00F6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99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99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Фазлутдинова Эльвира Хабибовна</cp:lastModifiedBy>
  <cp:revision>6</cp:revision>
  <cp:lastPrinted>2020-04-29T10:46:00Z</cp:lastPrinted>
  <dcterms:created xsi:type="dcterms:W3CDTF">2020-04-29T11:35:00Z</dcterms:created>
  <dcterms:modified xsi:type="dcterms:W3CDTF">2020-04-29T11:51:00Z</dcterms:modified>
</cp:coreProperties>
</file>