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FB" w:rsidRDefault="003856D1">
      <w:pPr>
        <w:pStyle w:val="a3"/>
        <w:rPr>
          <w:i w:val="0"/>
          <w:iCs w:val="0"/>
          <w:sz w:val="36"/>
        </w:rPr>
      </w:pPr>
      <w:r>
        <w:rPr>
          <w:i w:val="0"/>
          <w:iCs w:val="0"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257300" cy="1217930"/>
            <wp:effectExtent l="1905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6FB">
        <w:rPr>
          <w:i w:val="0"/>
          <w:iCs w:val="0"/>
          <w:sz w:val="36"/>
        </w:rPr>
        <w:t>ОТДЕЛЕНИЕ ПЕНСИОННОГО ФОНДА</w:t>
      </w:r>
    </w:p>
    <w:p w:rsidR="004906FB" w:rsidRDefault="004906FB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906FB" w:rsidRDefault="004906FB">
      <w:pPr>
        <w:pStyle w:val="a3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906FB" w:rsidRDefault="004906FB">
      <w:pPr>
        <w:pStyle w:val="a3"/>
        <w:ind w:left="-180" w:firstLine="180"/>
        <w:jc w:val="right"/>
        <w:rPr>
          <w:sz w:val="24"/>
        </w:rPr>
      </w:pPr>
    </w:p>
    <w:p w:rsidR="004906FB" w:rsidRDefault="00ED0DD8">
      <w:pPr>
        <w:pStyle w:val="a3"/>
        <w:jc w:val="both"/>
        <w:rPr>
          <w:i w:val="0"/>
          <w:iCs w:val="0"/>
          <w:lang w:val="be-BY"/>
        </w:rPr>
      </w:pPr>
      <w:r>
        <w:rPr>
          <w:i w:val="0"/>
          <w:iCs w:val="0"/>
          <w:noProof/>
        </w:rPr>
        <w:pict>
          <v:line id="_x0000_s1027" style="position:absolute;left:0;text-align:left;z-index:251658240" from="-108pt,14.1pt" to="428.45pt,14.1pt" strokeweight="4.5pt"/>
        </w:pict>
      </w:r>
      <w:r w:rsidR="004906FB">
        <w:rPr>
          <w:i w:val="0"/>
          <w:iCs w:val="0"/>
        </w:rPr>
        <w:t xml:space="preserve">                                                                                        </w:t>
      </w:r>
    </w:p>
    <w:p w:rsidR="004906FB" w:rsidRPr="00DB7BB0" w:rsidRDefault="004906FB" w:rsidP="0048757B">
      <w:pPr>
        <w:pStyle w:val="a3"/>
        <w:tabs>
          <w:tab w:val="left" w:pos="7980"/>
          <w:tab w:val="right" w:pos="9436"/>
        </w:tabs>
        <w:contextualSpacing/>
        <w:jc w:val="left"/>
        <w:rPr>
          <w:i w:val="0"/>
          <w:iCs w:val="0"/>
          <w:szCs w:val="28"/>
        </w:rPr>
      </w:pPr>
      <w:r>
        <w:rPr>
          <w:i w:val="0"/>
          <w:iCs w:val="0"/>
        </w:rPr>
        <w:tab/>
      </w:r>
      <w:r w:rsidR="005B7EAD">
        <w:rPr>
          <w:i w:val="0"/>
          <w:iCs w:val="0"/>
        </w:rPr>
        <w:tab/>
        <w:t xml:space="preserve">               </w:t>
      </w:r>
      <w:r w:rsidR="00DB7BB0" w:rsidRPr="00DB7BB0">
        <w:rPr>
          <w:i w:val="0"/>
          <w:iCs w:val="0"/>
          <w:szCs w:val="28"/>
        </w:rPr>
        <w:t>2</w:t>
      </w:r>
      <w:r w:rsidR="002D1C8B">
        <w:rPr>
          <w:i w:val="0"/>
          <w:iCs w:val="0"/>
          <w:szCs w:val="28"/>
        </w:rPr>
        <w:t>9</w:t>
      </w:r>
      <w:r w:rsidRPr="00DB7BB0">
        <w:rPr>
          <w:i w:val="0"/>
          <w:iCs w:val="0"/>
          <w:szCs w:val="28"/>
        </w:rPr>
        <w:t>.</w:t>
      </w:r>
      <w:r w:rsidR="007B5973" w:rsidRPr="00DB7BB0">
        <w:rPr>
          <w:i w:val="0"/>
          <w:iCs w:val="0"/>
          <w:szCs w:val="28"/>
        </w:rPr>
        <w:t>03</w:t>
      </w:r>
      <w:r w:rsidR="00336982" w:rsidRPr="00DB7BB0">
        <w:rPr>
          <w:i w:val="0"/>
          <w:iCs w:val="0"/>
          <w:szCs w:val="28"/>
        </w:rPr>
        <w:t>.202</w:t>
      </w:r>
      <w:r w:rsidR="007B5973" w:rsidRPr="00DB7BB0">
        <w:rPr>
          <w:i w:val="0"/>
          <w:iCs w:val="0"/>
          <w:szCs w:val="28"/>
        </w:rPr>
        <w:t>1</w:t>
      </w:r>
    </w:p>
    <w:p w:rsidR="004906FB" w:rsidRDefault="004906FB" w:rsidP="0048757B">
      <w:pPr>
        <w:pStyle w:val="a3"/>
        <w:ind w:firstLine="568"/>
        <w:contextualSpacing/>
        <w:rPr>
          <w:i w:val="0"/>
          <w:iCs w:val="0"/>
          <w:sz w:val="27"/>
          <w:szCs w:val="27"/>
        </w:rPr>
      </w:pPr>
      <w:r w:rsidRPr="00FE4A75">
        <w:rPr>
          <w:i w:val="0"/>
          <w:iCs w:val="0"/>
          <w:sz w:val="27"/>
          <w:szCs w:val="27"/>
        </w:rPr>
        <w:t>ПРЕСС-РЕЛИЗ</w:t>
      </w:r>
    </w:p>
    <w:p w:rsidR="00CA2B09" w:rsidRPr="00CA2B09" w:rsidRDefault="00CA2B09" w:rsidP="00CA2B09">
      <w:pPr>
        <w:spacing w:line="276" w:lineRule="auto"/>
        <w:contextualSpacing/>
        <w:jc w:val="center"/>
        <w:outlineLvl w:val="0"/>
        <w:rPr>
          <w:b/>
          <w:bCs/>
          <w:kern w:val="36"/>
          <w:sz w:val="16"/>
          <w:szCs w:val="16"/>
          <w:u w:val="single"/>
        </w:rPr>
      </w:pPr>
    </w:p>
    <w:p w:rsidR="001976D9" w:rsidRDefault="00CA2B09" w:rsidP="00CA2B09">
      <w:pPr>
        <w:spacing w:line="276" w:lineRule="auto"/>
        <w:contextualSpacing/>
        <w:jc w:val="center"/>
        <w:outlineLvl w:val="0"/>
        <w:rPr>
          <w:b/>
          <w:bCs/>
          <w:kern w:val="36"/>
          <w:sz w:val="28"/>
          <w:szCs w:val="28"/>
          <w:u w:val="single"/>
        </w:rPr>
      </w:pPr>
      <w:r>
        <w:rPr>
          <w:b/>
          <w:bCs/>
          <w:kern w:val="36"/>
          <w:sz w:val="28"/>
          <w:szCs w:val="28"/>
          <w:u w:val="single"/>
        </w:rPr>
        <w:t xml:space="preserve">Прием информации </w:t>
      </w:r>
      <w:r w:rsidRPr="000176AA">
        <w:rPr>
          <w:b/>
          <w:bCs/>
          <w:kern w:val="36"/>
          <w:sz w:val="28"/>
          <w:szCs w:val="28"/>
          <w:u w:val="single"/>
        </w:rPr>
        <w:t>о заработной плате работников</w:t>
      </w:r>
      <w:r>
        <w:rPr>
          <w:b/>
          <w:bCs/>
          <w:kern w:val="36"/>
          <w:sz w:val="28"/>
          <w:szCs w:val="28"/>
          <w:u w:val="single"/>
        </w:rPr>
        <w:t xml:space="preserve"> </w:t>
      </w:r>
    </w:p>
    <w:p w:rsidR="00CA2B09" w:rsidRDefault="001976D9" w:rsidP="00CA2B09">
      <w:pPr>
        <w:spacing w:line="276" w:lineRule="auto"/>
        <w:contextualSpacing/>
        <w:jc w:val="center"/>
        <w:outlineLvl w:val="0"/>
        <w:rPr>
          <w:b/>
          <w:bCs/>
          <w:kern w:val="36"/>
          <w:sz w:val="28"/>
          <w:szCs w:val="28"/>
          <w:u w:val="single"/>
        </w:rPr>
      </w:pPr>
      <w:r w:rsidRPr="001976D9">
        <w:rPr>
          <w:b/>
          <w:bCs/>
          <w:kern w:val="36"/>
          <w:sz w:val="28"/>
          <w:szCs w:val="28"/>
          <w:u w:val="single"/>
        </w:rPr>
        <w:t>государственны</w:t>
      </w:r>
      <w:r>
        <w:rPr>
          <w:b/>
          <w:bCs/>
          <w:kern w:val="36"/>
          <w:sz w:val="28"/>
          <w:szCs w:val="28"/>
          <w:u w:val="single"/>
        </w:rPr>
        <w:t>х</w:t>
      </w:r>
      <w:r w:rsidRPr="001976D9">
        <w:rPr>
          <w:b/>
          <w:bCs/>
          <w:kern w:val="36"/>
          <w:sz w:val="28"/>
          <w:szCs w:val="28"/>
          <w:u w:val="single"/>
        </w:rPr>
        <w:t xml:space="preserve"> и бюджетны</w:t>
      </w:r>
      <w:r>
        <w:rPr>
          <w:b/>
          <w:bCs/>
          <w:kern w:val="36"/>
          <w:sz w:val="28"/>
          <w:szCs w:val="28"/>
          <w:u w:val="single"/>
        </w:rPr>
        <w:t>х</w:t>
      </w:r>
      <w:r w:rsidRPr="001976D9">
        <w:rPr>
          <w:b/>
          <w:bCs/>
          <w:kern w:val="36"/>
          <w:sz w:val="28"/>
          <w:szCs w:val="28"/>
          <w:u w:val="single"/>
        </w:rPr>
        <w:t xml:space="preserve"> учреждени</w:t>
      </w:r>
      <w:r>
        <w:rPr>
          <w:b/>
          <w:bCs/>
          <w:kern w:val="36"/>
          <w:sz w:val="28"/>
          <w:szCs w:val="28"/>
          <w:u w:val="single"/>
        </w:rPr>
        <w:t xml:space="preserve">й </w:t>
      </w:r>
      <w:r w:rsidR="00CA2B09">
        <w:rPr>
          <w:b/>
          <w:bCs/>
          <w:kern w:val="36"/>
          <w:sz w:val="28"/>
          <w:szCs w:val="28"/>
          <w:u w:val="single"/>
        </w:rPr>
        <w:t>заверш</w:t>
      </w:r>
      <w:r>
        <w:rPr>
          <w:b/>
          <w:bCs/>
          <w:kern w:val="36"/>
          <w:sz w:val="28"/>
          <w:szCs w:val="28"/>
          <w:u w:val="single"/>
        </w:rPr>
        <w:t>и</w:t>
      </w:r>
      <w:r w:rsidR="00CA2B09">
        <w:rPr>
          <w:b/>
          <w:bCs/>
          <w:kern w:val="36"/>
          <w:sz w:val="28"/>
          <w:szCs w:val="28"/>
          <w:u w:val="single"/>
        </w:rPr>
        <w:t>тся 9 апреля</w:t>
      </w:r>
    </w:p>
    <w:p w:rsidR="001976D9" w:rsidRPr="001976D9" w:rsidRDefault="001976D9" w:rsidP="00CA2B09">
      <w:pPr>
        <w:spacing w:line="276" w:lineRule="auto"/>
        <w:contextualSpacing/>
        <w:jc w:val="center"/>
        <w:outlineLvl w:val="0"/>
        <w:rPr>
          <w:b/>
          <w:bCs/>
          <w:kern w:val="36"/>
          <w:sz w:val="16"/>
          <w:szCs w:val="16"/>
          <w:u w:val="single"/>
        </w:rPr>
      </w:pPr>
    </w:p>
    <w:p w:rsidR="00985FC9" w:rsidRPr="002D1C8B" w:rsidRDefault="00985FC9" w:rsidP="00F15044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85FC9">
        <w:rPr>
          <w:sz w:val="28"/>
          <w:szCs w:val="28"/>
        </w:rPr>
        <w:t xml:space="preserve"> В целях реализации поручений Президента Российской Федера</w:t>
      </w:r>
      <w:r w:rsidR="001976D9">
        <w:rPr>
          <w:sz w:val="28"/>
          <w:szCs w:val="28"/>
        </w:rPr>
        <w:t>ции от 8 марта 2021г. №Пр-366</w:t>
      </w:r>
      <w:r w:rsidRPr="002D1C8B">
        <w:rPr>
          <w:sz w:val="28"/>
          <w:szCs w:val="28"/>
        </w:rPr>
        <w:t> </w:t>
      </w:r>
      <w:r w:rsidRPr="002D1C8B">
        <w:rPr>
          <w:bCs/>
          <w:sz w:val="28"/>
          <w:szCs w:val="28"/>
        </w:rPr>
        <w:t>государственным и муниципальным учреждениям</w:t>
      </w:r>
      <w:r w:rsidRPr="002D1C8B">
        <w:rPr>
          <w:sz w:val="28"/>
          <w:szCs w:val="28"/>
        </w:rPr>
        <w:t xml:space="preserve"> необходимо представить информацию о заработной плате своих работников за 2020 год. </w:t>
      </w:r>
    </w:p>
    <w:p w:rsidR="00985FC9" w:rsidRPr="002D1C8B" w:rsidRDefault="002D1C8B" w:rsidP="00F15044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985FC9" w:rsidRPr="002D1C8B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="00985FC9" w:rsidRPr="002D1C8B">
        <w:rPr>
          <w:sz w:val="28"/>
          <w:szCs w:val="28"/>
        </w:rPr>
        <w:t xml:space="preserve"> быть представлен</w:t>
      </w:r>
      <w:r>
        <w:rPr>
          <w:sz w:val="28"/>
          <w:szCs w:val="28"/>
        </w:rPr>
        <w:t>а</w:t>
      </w:r>
      <w:r w:rsidR="00985FC9" w:rsidRPr="002D1C8B">
        <w:rPr>
          <w:sz w:val="28"/>
          <w:szCs w:val="28"/>
        </w:rPr>
        <w:t xml:space="preserve"> в территориальные органы ПФР в форме электронного документа посредством неформализованного документооборота программного комплекса бесконтактного приема информации (ПК БПИ) в виде файла определенного формата.</w:t>
      </w:r>
      <w:r w:rsidR="00F15044">
        <w:rPr>
          <w:sz w:val="28"/>
          <w:szCs w:val="28"/>
        </w:rPr>
        <w:t xml:space="preserve"> </w:t>
      </w:r>
      <w:r w:rsidR="00A71392">
        <w:rPr>
          <w:sz w:val="28"/>
          <w:szCs w:val="28"/>
        </w:rPr>
        <w:t>И</w:t>
      </w:r>
      <w:r w:rsidR="00B40DA7" w:rsidRPr="002D1C8B">
        <w:rPr>
          <w:bCs/>
          <w:sz w:val="28"/>
          <w:szCs w:val="28"/>
        </w:rPr>
        <w:t>нструкция по заполнению</w:t>
      </w:r>
      <w:r w:rsidRPr="002D1C8B">
        <w:rPr>
          <w:bCs/>
          <w:sz w:val="28"/>
          <w:szCs w:val="28"/>
        </w:rPr>
        <w:t>,</w:t>
      </w:r>
      <w:r w:rsidR="00985FC9" w:rsidRPr="002D1C8B">
        <w:rPr>
          <w:bCs/>
          <w:sz w:val="28"/>
          <w:szCs w:val="28"/>
        </w:rPr>
        <w:t xml:space="preserve"> </w:t>
      </w:r>
      <w:r w:rsidR="00A71392">
        <w:rPr>
          <w:bCs/>
          <w:sz w:val="28"/>
          <w:szCs w:val="28"/>
        </w:rPr>
        <w:t>ф</w:t>
      </w:r>
      <w:r w:rsidR="00A71392" w:rsidRPr="002D1C8B">
        <w:rPr>
          <w:bCs/>
          <w:sz w:val="28"/>
          <w:szCs w:val="28"/>
        </w:rPr>
        <w:t>орма,</w:t>
      </w:r>
      <w:r w:rsidR="00A71392">
        <w:rPr>
          <w:bCs/>
          <w:sz w:val="28"/>
          <w:szCs w:val="28"/>
        </w:rPr>
        <w:t xml:space="preserve"> </w:t>
      </w:r>
      <w:r w:rsidR="00985FC9" w:rsidRPr="002D1C8B">
        <w:rPr>
          <w:bCs/>
          <w:sz w:val="28"/>
          <w:szCs w:val="28"/>
        </w:rPr>
        <w:t>формат</w:t>
      </w:r>
      <w:r w:rsidR="00B40DA7" w:rsidRPr="002D1C8B">
        <w:rPr>
          <w:bCs/>
          <w:sz w:val="28"/>
          <w:szCs w:val="28"/>
        </w:rPr>
        <w:t xml:space="preserve"> информации</w:t>
      </w:r>
      <w:r w:rsidR="00985FC9" w:rsidRPr="002D1C8B">
        <w:rPr>
          <w:sz w:val="28"/>
          <w:szCs w:val="28"/>
        </w:rPr>
        <w:t>,</w:t>
      </w:r>
      <w:r w:rsidR="00F15044">
        <w:rPr>
          <w:sz w:val="28"/>
          <w:szCs w:val="28"/>
        </w:rPr>
        <w:t xml:space="preserve"> </w:t>
      </w:r>
      <w:r w:rsidR="00985FC9" w:rsidRPr="002D1C8B">
        <w:rPr>
          <w:bCs/>
          <w:sz w:val="28"/>
          <w:szCs w:val="28"/>
        </w:rPr>
        <w:t>модуль форматно-логической проверки</w:t>
      </w:r>
      <w:r>
        <w:rPr>
          <w:sz w:val="28"/>
          <w:szCs w:val="28"/>
        </w:rPr>
        <w:t>,</w:t>
      </w:r>
      <w:r w:rsidR="00985FC9" w:rsidRPr="002D1C8B">
        <w:rPr>
          <w:sz w:val="28"/>
          <w:szCs w:val="28"/>
        </w:rPr>
        <w:t xml:space="preserve"> а также памятка для проведения консультаций в рамках работ по сбору информации о заработной плате работников государственных и муниципальных учреждений за 2020 год размещены на</w:t>
      </w:r>
      <w:r w:rsidR="004542E9">
        <w:rPr>
          <w:sz w:val="28"/>
          <w:szCs w:val="28"/>
        </w:rPr>
        <w:t xml:space="preserve"> </w:t>
      </w:r>
      <w:hyperlink r:id="rId9" w:history="1">
        <w:r w:rsidR="004542E9" w:rsidRPr="00454329">
          <w:rPr>
            <w:rStyle w:val="a6"/>
            <w:sz w:val="28"/>
            <w:szCs w:val="28"/>
          </w:rPr>
          <w:t xml:space="preserve"> </w:t>
        </w:r>
        <w:r w:rsidR="004542E9" w:rsidRPr="00454329">
          <w:rPr>
            <w:rStyle w:val="a6"/>
            <w:b/>
            <w:sz w:val="28"/>
            <w:szCs w:val="28"/>
          </w:rPr>
          <w:t xml:space="preserve">сайте ПФР </w:t>
        </w:r>
        <w:r w:rsidR="004542E9" w:rsidRPr="00454329">
          <w:rPr>
            <w:rStyle w:val="a6"/>
            <w:sz w:val="28"/>
            <w:szCs w:val="28"/>
          </w:rPr>
          <w:t>https://pfr.gov.ru/info/af/fsiozp</w:t>
        </w:r>
        <w:r w:rsidR="004542E9" w:rsidRPr="00454329">
          <w:rPr>
            <w:rStyle w:val="a6"/>
            <w:b/>
            <w:sz w:val="28"/>
            <w:szCs w:val="28"/>
          </w:rPr>
          <w:t>.</w:t>
        </w:r>
      </w:hyperlink>
      <w:bookmarkStart w:id="0" w:name="_GoBack"/>
      <w:bookmarkEnd w:id="0"/>
    </w:p>
    <w:p w:rsidR="00985FC9" w:rsidRPr="002D1C8B" w:rsidRDefault="00985FC9" w:rsidP="00F15044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2D1C8B">
        <w:rPr>
          <w:sz w:val="28"/>
          <w:szCs w:val="28"/>
        </w:rPr>
        <w:t xml:space="preserve">Бюджетные организации формируют </w:t>
      </w:r>
      <w:r w:rsidR="0074426A">
        <w:rPr>
          <w:sz w:val="28"/>
          <w:szCs w:val="28"/>
        </w:rPr>
        <w:t xml:space="preserve">информацию </w:t>
      </w:r>
      <w:r w:rsidRPr="002D1C8B">
        <w:rPr>
          <w:sz w:val="28"/>
          <w:szCs w:val="28"/>
        </w:rPr>
        <w:t>в специализированном бухгалтерском (кадровом)</w:t>
      </w:r>
      <w:r w:rsidR="00F15044">
        <w:rPr>
          <w:sz w:val="28"/>
          <w:szCs w:val="28"/>
        </w:rPr>
        <w:t xml:space="preserve"> </w:t>
      </w:r>
      <w:r w:rsidRPr="002D1C8B">
        <w:rPr>
          <w:sz w:val="28"/>
          <w:szCs w:val="28"/>
        </w:rPr>
        <w:t>программном обеспечении (1С, Парус и т.д.) в XML формате (</w:t>
      </w:r>
      <w:proofErr w:type="spellStart"/>
      <w:r w:rsidRPr="002D1C8B">
        <w:rPr>
          <w:sz w:val="28"/>
          <w:szCs w:val="28"/>
        </w:rPr>
        <w:t>СИоЗП</w:t>
      </w:r>
      <w:proofErr w:type="spellEnd"/>
      <w:r w:rsidRPr="002D1C8B">
        <w:rPr>
          <w:sz w:val="28"/>
          <w:szCs w:val="28"/>
        </w:rPr>
        <w:t>), после чего в</w:t>
      </w:r>
      <w:r w:rsidR="00F15044">
        <w:rPr>
          <w:sz w:val="28"/>
          <w:szCs w:val="28"/>
        </w:rPr>
        <w:t xml:space="preserve"> </w:t>
      </w:r>
      <w:r w:rsidRPr="002D1C8B">
        <w:rPr>
          <w:bCs/>
          <w:sz w:val="28"/>
          <w:szCs w:val="28"/>
        </w:rPr>
        <w:t xml:space="preserve">обязательном порядке </w:t>
      </w:r>
      <w:r w:rsidR="00F15044">
        <w:rPr>
          <w:bCs/>
          <w:sz w:val="28"/>
          <w:szCs w:val="28"/>
        </w:rPr>
        <w:t xml:space="preserve"> </w:t>
      </w:r>
      <w:r w:rsidRPr="002D1C8B">
        <w:rPr>
          <w:sz w:val="28"/>
          <w:szCs w:val="28"/>
        </w:rPr>
        <w:t>проводят проверку файлов на форматно-логический контроль вышеуказанным модулем.</w:t>
      </w:r>
    </w:p>
    <w:p w:rsidR="00985FC9" w:rsidRPr="002D1C8B" w:rsidRDefault="00985FC9" w:rsidP="00F15044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2D1C8B">
        <w:rPr>
          <w:sz w:val="28"/>
          <w:szCs w:val="28"/>
        </w:rPr>
        <w:t>В случае обнаружения органами ПФР ошибок при приеме отчетности, файл считается не принятым в полном объеме и  возвращается на доработку работодателю.</w:t>
      </w:r>
    </w:p>
    <w:p w:rsidR="00985FC9" w:rsidRPr="002D1C8B" w:rsidRDefault="00985FC9" w:rsidP="00F15044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2D1C8B">
        <w:rPr>
          <w:sz w:val="28"/>
          <w:szCs w:val="28"/>
        </w:rPr>
        <w:t>Информация о заработной плате работников должна быть представлена государственными и бюджетными учреждениями в срок </w:t>
      </w:r>
      <w:r w:rsidR="00083CF4">
        <w:rPr>
          <w:bCs/>
          <w:sz w:val="28"/>
          <w:szCs w:val="28"/>
        </w:rPr>
        <w:t xml:space="preserve">до </w:t>
      </w:r>
      <w:r w:rsidRPr="002D1C8B">
        <w:rPr>
          <w:bCs/>
          <w:sz w:val="28"/>
          <w:szCs w:val="28"/>
        </w:rPr>
        <w:t>9 апреля 2021 года.</w:t>
      </w:r>
    </w:p>
    <w:p w:rsidR="00985FC9" w:rsidRPr="000C4550" w:rsidRDefault="00985FC9" w:rsidP="00F15044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2D1C8B">
        <w:rPr>
          <w:sz w:val="28"/>
          <w:szCs w:val="28"/>
        </w:rPr>
        <w:t>Страхователи могут обратиться </w:t>
      </w:r>
      <w:r w:rsidRPr="002D1C8B">
        <w:rPr>
          <w:bCs/>
          <w:sz w:val="28"/>
          <w:szCs w:val="28"/>
        </w:rPr>
        <w:t>в службу технической поддержки ПФР</w:t>
      </w:r>
      <w:r w:rsidRPr="002D1C8B">
        <w:rPr>
          <w:sz w:val="28"/>
          <w:szCs w:val="28"/>
        </w:rPr>
        <w:t xml:space="preserve"> по вопросам отправки </w:t>
      </w:r>
      <w:r w:rsidR="0074426A">
        <w:rPr>
          <w:sz w:val="28"/>
          <w:szCs w:val="28"/>
        </w:rPr>
        <w:t xml:space="preserve">информации </w:t>
      </w:r>
      <w:r w:rsidRPr="002D1C8B">
        <w:rPr>
          <w:sz w:val="28"/>
          <w:szCs w:val="28"/>
        </w:rPr>
        <w:t>по заработной плате работников бюджетной сферы ПФР на электронный адрес </w:t>
      </w:r>
      <w:hyperlink r:id="rId10" w:history="1">
        <w:r w:rsidR="00B40DA7" w:rsidRPr="002D1C8B">
          <w:rPr>
            <w:rStyle w:val="a6"/>
            <w:sz w:val="28"/>
            <w:szCs w:val="28"/>
          </w:rPr>
          <w:t>otchet_pfr_budget@101.pfr.ru</w:t>
        </w:r>
      </w:hyperlink>
      <w:r w:rsidRPr="002D1C8B">
        <w:rPr>
          <w:sz w:val="28"/>
          <w:szCs w:val="28"/>
        </w:rPr>
        <w:t>.</w:t>
      </w:r>
      <w:r w:rsidR="00B40DA7" w:rsidRPr="002D1C8B">
        <w:rPr>
          <w:sz w:val="28"/>
          <w:szCs w:val="28"/>
        </w:rPr>
        <w:t xml:space="preserve"> </w:t>
      </w:r>
      <w:r w:rsidRPr="002D1C8B">
        <w:rPr>
          <w:bCs/>
          <w:sz w:val="28"/>
          <w:szCs w:val="28"/>
        </w:rPr>
        <w:t>Заявка оформляется по прилагаемому</w:t>
      </w:r>
      <w:r w:rsidR="000C4550">
        <w:rPr>
          <w:bCs/>
          <w:sz w:val="28"/>
          <w:szCs w:val="28"/>
        </w:rPr>
        <w:t xml:space="preserve"> </w:t>
      </w:r>
      <w:r w:rsidRPr="000C4550">
        <w:rPr>
          <w:bCs/>
          <w:color w:val="212121"/>
          <w:sz w:val="28"/>
          <w:szCs w:val="28"/>
        </w:rPr>
        <w:t>шаблону.</w:t>
      </w:r>
    </w:p>
    <w:p w:rsidR="00C54F4D" w:rsidRDefault="00985FC9" w:rsidP="00F15044">
      <w:pPr>
        <w:spacing w:line="276" w:lineRule="auto"/>
        <w:contextualSpacing/>
        <w:jc w:val="right"/>
      </w:pPr>
      <w:r w:rsidRPr="00985FC9">
        <w:rPr>
          <w:sz w:val="28"/>
          <w:szCs w:val="28"/>
        </w:rPr>
        <w:t>          </w:t>
      </w:r>
      <w:r w:rsidR="00C54F4D" w:rsidRPr="00BE071A">
        <w:rPr>
          <w:i/>
          <w:sz w:val="27"/>
          <w:szCs w:val="27"/>
          <w:lang w:val="be-BY"/>
        </w:rPr>
        <w:t>Пресс-служба ОПФР по РБ</w:t>
      </w:r>
    </w:p>
    <w:sectPr w:rsidR="00C54F4D" w:rsidSect="00BE071A">
      <w:pgSz w:w="11906" w:h="16838"/>
      <w:pgMar w:top="1134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D8" w:rsidRDefault="00ED0DD8" w:rsidP="00986C2C">
      <w:r>
        <w:separator/>
      </w:r>
    </w:p>
  </w:endnote>
  <w:endnote w:type="continuationSeparator" w:id="0">
    <w:p w:rsidR="00ED0DD8" w:rsidRDefault="00ED0DD8" w:rsidP="0098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D8" w:rsidRDefault="00ED0DD8" w:rsidP="00986C2C">
      <w:r>
        <w:separator/>
      </w:r>
    </w:p>
  </w:footnote>
  <w:footnote w:type="continuationSeparator" w:id="0">
    <w:p w:rsidR="00ED0DD8" w:rsidRDefault="00ED0DD8" w:rsidP="0098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8A2"/>
    <w:multiLevelType w:val="hybridMultilevel"/>
    <w:tmpl w:val="4512322A"/>
    <w:lvl w:ilvl="0" w:tplc="F9DC2148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04F158F"/>
    <w:multiLevelType w:val="hybridMultilevel"/>
    <w:tmpl w:val="08F4D63A"/>
    <w:lvl w:ilvl="0" w:tplc="EECE1CC6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5AA4BD9"/>
    <w:multiLevelType w:val="hybridMultilevel"/>
    <w:tmpl w:val="0FACA1AC"/>
    <w:lvl w:ilvl="0" w:tplc="A61CF21A">
      <w:start w:val="1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E6476"/>
    <w:multiLevelType w:val="hybridMultilevel"/>
    <w:tmpl w:val="CFBAB186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6EE04886"/>
    <w:multiLevelType w:val="multilevel"/>
    <w:tmpl w:val="FE32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3F7"/>
    <w:rsid w:val="000142A4"/>
    <w:rsid w:val="000176AA"/>
    <w:rsid w:val="000318DF"/>
    <w:rsid w:val="00050BB4"/>
    <w:rsid w:val="0005332D"/>
    <w:rsid w:val="000570C0"/>
    <w:rsid w:val="000825EE"/>
    <w:rsid w:val="00083CF4"/>
    <w:rsid w:val="000C4550"/>
    <w:rsid w:val="000D1A4C"/>
    <w:rsid w:val="000E1293"/>
    <w:rsid w:val="000E5D0C"/>
    <w:rsid w:val="001005F4"/>
    <w:rsid w:val="001154EA"/>
    <w:rsid w:val="001170AD"/>
    <w:rsid w:val="00123F8A"/>
    <w:rsid w:val="0016546F"/>
    <w:rsid w:val="001669FC"/>
    <w:rsid w:val="00196174"/>
    <w:rsid w:val="001976D9"/>
    <w:rsid w:val="001A143C"/>
    <w:rsid w:val="001B5ABF"/>
    <w:rsid w:val="001B648B"/>
    <w:rsid w:val="001C49B6"/>
    <w:rsid w:val="001E58CD"/>
    <w:rsid w:val="001E7DDC"/>
    <w:rsid w:val="00226DCB"/>
    <w:rsid w:val="0023035F"/>
    <w:rsid w:val="0023755E"/>
    <w:rsid w:val="00245BD9"/>
    <w:rsid w:val="00250512"/>
    <w:rsid w:val="002600CE"/>
    <w:rsid w:val="00262CFB"/>
    <w:rsid w:val="00285E4E"/>
    <w:rsid w:val="002D1C8B"/>
    <w:rsid w:val="002D7EB3"/>
    <w:rsid w:val="002F0F98"/>
    <w:rsid w:val="003247DB"/>
    <w:rsid w:val="003303B9"/>
    <w:rsid w:val="00331457"/>
    <w:rsid w:val="003348F7"/>
    <w:rsid w:val="00335CA6"/>
    <w:rsid w:val="00336982"/>
    <w:rsid w:val="00340205"/>
    <w:rsid w:val="00340B58"/>
    <w:rsid w:val="003856D1"/>
    <w:rsid w:val="003A6AC9"/>
    <w:rsid w:val="003B2B3B"/>
    <w:rsid w:val="00416951"/>
    <w:rsid w:val="00424FE9"/>
    <w:rsid w:val="00442A82"/>
    <w:rsid w:val="004449CD"/>
    <w:rsid w:val="00452BD2"/>
    <w:rsid w:val="004542E9"/>
    <w:rsid w:val="0046295B"/>
    <w:rsid w:val="0048757B"/>
    <w:rsid w:val="004906FB"/>
    <w:rsid w:val="004967DA"/>
    <w:rsid w:val="004C2884"/>
    <w:rsid w:val="004C47E6"/>
    <w:rsid w:val="004D5DFE"/>
    <w:rsid w:val="004D795B"/>
    <w:rsid w:val="004E48E5"/>
    <w:rsid w:val="004F5CD0"/>
    <w:rsid w:val="00510E53"/>
    <w:rsid w:val="005258D5"/>
    <w:rsid w:val="0054231A"/>
    <w:rsid w:val="0055799B"/>
    <w:rsid w:val="00564AB9"/>
    <w:rsid w:val="00573A99"/>
    <w:rsid w:val="0057637F"/>
    <w:rsid w:val="00585F68"/>
    <w:rsid w:val="00592C60"/>
    <w:rsid w:val="005B03BA"/>
    <w:rsid w:val="005B12B2"/>
    <w:rsid w:val="005B7EAD"/>
    <w:rsid w:val="00607D67"/>
    <w:rsid w:val="00626320"/>
    <w:rsid w:val="00643852"/>
    <w:rsid w:val="00650252"/>
    <w:rsid w:val="00682382"/>
    <w:rsid w:val="006B00A3"/>
    <w:rsid w:val="007004B0"/>
    <w:rsid w:val="00701A2C"/>
    <w:rsid w:val="007028D4"/>
    <w:rsid w:val="0072543E"/>
    <w:rsid w:val="00731D32"/>
    <w:rsid w:val="0074426A"/>
    <w:rsid w:val="007973F7"/>
    <w:rsid w:val="007B5973"/>
    <w:rsid w:val="007D0B7A"/>
    <w:rsid w:val="007D4DCC"/>
    <w:rsid w:val="007F5B13"/>
    <w:rsid w:val="00826BA1"/>
    <w:rsid w:val="00831666"/>
    <w:rsid w:val="00836B04"/>
    <w:rsid w:val="008A2FD9"/>
    <w:rsid w:val="008A4833"/>
    <w:rsid w:val="008C3376"/>
    <w:rsid w:val="008D0D78"/>
    <w:rsid w:val="008D1AF0"/>
    <w:rsid w:val="0092277A"/>
    <w:rsid w:val="00926308"/>
    <w:rsid w:val="00934504"/>
    <w:rsid w:val="00936A0D"/>
    <w:rsid w:val="00941F0C"/>
    <w:rsid w:val="00945F92"/>
    <w:rsid w:val="0097394A"/>
    <w:rsid w:val="00985F83"/>
    <w:rsid w:val="00985FC9"/>
    <w:rsid w:val="00986C2C"/>
    <w:rsid w:val="009A0F22"/>
    <w:rsid w:val="009B4BC2"/>
    <w:rsid w:val="009B4BEE"/>
    <w:rsid w:val="009B4CB1"/>
    <w:rsid w:val="009D56A3"/>
    <w:rsid w:val="009E1FD6"/>
    <w:rsid w:val="00A20B09"/>
    <w:rsid w:val="00A300AB"/>
    <w:rsid w:val="00A40971"/>
    <w:rsid w:val="00A5022D"/>
    <w:rsid w:val="00A578B3"/>
    <w:rsid w:val="00A71392"/>
    <w:rsid w:val="00A77557"/>
    <w:rsid w:val="00A9336E"/>
    <w:rsid w:val="00AA2925"/>
    <w:rsid w:val="00B04F1A"/>
    <w:rsid w:val="00B05263"/>
    <w:rsid w:val="00B10A69"/>
    <w:rsid w:val="00B118B6"/>
    <w:rsid w:val="00B14A95"/>
    <w:rsid w:val="00B223B6"/>
    <w:rsid w:val="00B242EB"/>
    <w:rsid w:val="00B266C3"/>
    <w:rsid w:val="00B37939"/>
    <w:rsid w:val="00B40DA7"/>
    <w:rsid w:val="00B54239"/>
    <w:rsid w:val="00B73EFC"/>
    <w:rsid w:val="00B7711E"/>
    <w:rsid w:val="00B9701C"/>
    <w:rsid w:val="00BD34AE"/>
    <w:rsid w:val="00BD37F2"/>
    <w:rsid w:val="00BE071A"/>
    <w:rsid w:val="00C258CE"/>
    <w:rsid w:val="00C25D7F"/>
    <w:rsid w:val="00C33B4E"/>
    <w:rsid w:val="00C54F4D"/>
    <w:rsid w:val="00C5587B"/>
    <w:rsid w:val="00C668D4"/>
    <w:rsid w:val="00C86684"/>
    <w:rsid w:val="00C9325E"/>
    <w:rsid w:val="00CA2B09"/>
    <w:rsid w:val="00CA7DA2"/>
    <w:rsid w:val="00CC3DD1"/>
    <w:rsid w:val="00CC44E6"/>
    <w:rsid w:val="00CD3FAA"/>
    <w:rsid w:val="00CF5CB0"/>
    <w:rsid w:val="00D07B6F"/>
    <w:rsid w:val="00D449CA"/>
    <w:rsid w:val="00D46DDA"/>
    <w:rsid w:val="00D85525"/>
    <w:rsid w:val="00DA33E6"/>
    <w:rsid w:val="00DA71D8"/>
    <w:rsid w:val="00DB7BB0"/>
    <w:rsid w:val="00DC57EE"/>
    <w:rsid w:val="00DD088A"/>
    <w:rsid w:val="00DE466D"/>
    <w:rsid w:val="00E04D1B"/>
    <w:rsid w:val="00E04DB6"/>
    <w:rsid w:val="00E156CE"/>
    <w:rsid w:val="00E23459"/>
    <w:rsid w:val="00E47CB1"/>
    <w:rsid w:val="00E61FB6"/>
    <w:rsid w:val="00E63114"/>
    <w:rsid w:val="00E70A67"/>
    <w:rsid w:val="00E8350A"/>
    <w:rsid w:val="00E97CCE"/>
    <w:rsid w:val="00EB0B6D"/>
    <w:rsid w:val="00ED0DD8"/>
    <w:rsid w:val="00ED2EFB"/>
    <w:rsid w:val="00EE1F00"/>
    <w:rsid w:val="00EE6CCC"/>
    <w:rsid w:val="00EF4086"/>
    <w:rsid w:val="00F04246"/>
    <w:rsid w:val="00F0758B"/>
    <w:rsid w:val="00F15044"/>
    <w:rsid w:val="00F2402E"/>
    <w:rsid w:val="00F26947"/>
    <w:rsid w:val="00F35A5C"/>
    <w:rsid w:val="00F73BC4"/>
    <w:rsid w:val="00F81D73"/>
    <w:rsid w:val="00F87893"/>
    <w:rsid w:val="00F92B95"/>
    <w:rsid w:val="00FA0062"/>
    <w:rsid w:val="00FA59AE"/>
    <w:rsid w:val="00FA6D2C"/>
    <w:rsid w:val="00FB3AA8"/>
    <w:rsid w:val="00FC1E4E"/>
    <w:rsid w:val="00FD47ED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48B"/>
    <w:rPr>
      <w:sz w:val="24"/>
      <w:szCs w:val="24"/>
    </w:rPr>
  </w:style>
  <w:style w:type="paragraph" w:styleId="1">
    <w:name w:val="heading 1"/>
    <w:basedOn w:val="a"/>
    <w:next w:val="a"/>
    <w:qFormat/>
    <w:rsid w:val="001B648B"/>
    <w:pPr>
      <w:keepNext/>
      <w:ind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4A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B03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4D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A6D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648B"/>
    <w:pPr>
      <w:jc w:val="center"/>
    </w:pPr>
    <w:rPr>
      <w:b/>
      <w:bCs/>
      <w:i/>
      <w:iCs/>
      <w:sz w:val="28"/>
    </w:rPr>
  </w:style>
  <w:style w:type="paragraph" w:styleId="a4">
    <w:name w:val="Body Text"/>
    <w:basedOn w:val="a"/>
    <w:rsid w:val="001B648B"/>
    <w:pPr>
      <w:jc w:val="both"/>
    </w:pPr>
    <w:rPr>
      <w:sz w:val="28"/>
    </w:rPr>
  </w:style>
  <w:style w:type="paragraph" w:styleId="a5">
    <w:name w:val="Body Text Indent"/>
    <w:basedOn w:val="a"/>
    <w:rsid w:val="001B648B"/>
    <w:pPr>
      <w:ind w:left="5580"/>
    </w:pPr>
    <w:rPr>
      <w:sz w:val="28"/>
      <w:szCs w:val="28"/>
    </w:rPr>
  </w:style>
  <w:style w:type="paragraph" w:styleId="20">
    <w:name w:val="Body Text Indent 2"/>
    <w:basedOn w:val="a"/>
    <w:rsid w:val="001B648B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1B648B"/>
    <w:pPr>
      <w:autoSpaceDE w:val="0"/>
      <w:autoSpaceDN w:val="0"/>
      <w:adjustRightInd w:val="0"/>
      <w:spacing w:before="60" w:after="60"/>
      <w:ind w:firstLine="567"/>
      <w:jc w:val="both"/>
    </w:pPr>
    <w:rPr>
      <w:sz w:val="28"/>
    </w:rPr>
  </w:style>
  <w:style w:type="character" w:styleId="a6">
    <w:name w:val="Hyperlink"/>
    <w:rsid w:val="001B648B"/>
    <w:rPr>
      <w:color w:val="0000FF"/>
      <w:u w:val="single"/>
    </w:rPr>
  </w:style>
  <w:style w:type="paragraph" w:customStyle="1" w:styleId="arttx">
    <w:name w:val="arttx"/>
    <w:basedOn w:val="a"/>
    <w:rsid w:val="001B648B"/>
    <w:pPr>
      <w:spacing w:before="74" w:after="74" w:line="312" w:lineRule="atLeast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description">
    <w:name w:val="description"/>
    <w:basedOn w:val="a"/>
    <w:rsid w:val="001B648B"/>
    <w:pPr>
      <w:spacing w:before="74" w:after="74" w:line="312" w:lineRule="atLeast"/>
    </w:pPr>
    <w:rPr>
      <w:rFonts w:ascii="Arial" w:eastAsia="Arial Unicode MS" w:hAnsi="Arial" w:cs="Arial"/>
      <w:sz w:val="18"/>
      <w:szCs w:val="18"/>
    </w:rPr>
  </w:style>
  <w:style w:type="paragraph" w:styleId="a7">
    <w:name w:val="Normal (Web)"/>
    <w:basedOn w:val="a"/>
    <w:rsid w:val="001B64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2"/>
    <w:basedOn w:val="a"/>
    <w:rsid w:val="001B648B"/>
    <w:pPr>
      <w:spacing w:after="80"/>
    </w:pPr>
    <w:rPr>
      <w:rFonts w:ascii="Verdana" w:hAnsi="Verdana"/>
      <w:sz w:val="28"/>
      <w:szCs w:val="17"/>
    </w:rPr>
  </w:style>
  <w:style w:type="character" w:styleId="a8">
    <w:name w:val="FollowedHyperlink"/>
    <w:rsid w:val="001B648B"/>
    <w:rPr>
      <w:color w:val="800080"/>
      <w:u w:val="single"/>
    </w:rPr>
  </w:style>
  <w:style w:type="character" w:customStyle="1" w:styleId="b-share">
    <w:name w:val="b-share"/>
    <w:basedOn w:val="a0"/>
    <w:rsid w:val="005B03BA"/>
  </w:style>
  <w:style w:type="character" w:customStyle="1" w:styleId="apple-converted-space">
    <w:name w:val="apple-converted-space"/>
    <w:basedOn w:val="a0"/>
    <w:rsid w:val="005B03BA"/>
  </w:style>
  <w:style w:type="character" w:styleId="a9">
    <w:name w:val="Strong"/>
    <w:uiPriority w:val="22"/>
    <w:qFormat/>
    <w:rsid w:val="00F0758B"/>
    <w:rPr>
      <w:b/>
      <w:bCs/>
    </w:rPr>
  </w:style>
  <w:style w:type="character" w:customStyle="1" w:styleId="40">
    <w:name w:val="Заголовок 4 Знак"/>
    <w:link w:val="4"/>
    <w:semiHidden/>
    <w:rsid w:val="007D4D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A6D2C"/>
    <w:rPr>
      <w:rFonts w:ascii="Calibri" w:eastAsia="Times New Roman" w:hAnsi="Calibri" w:cs="Times New Roman"/>
      <w:b/>
      <w:bCs/>
      <w:sz w:val="22"/>
      <w:szCs w:val="22"/>
    </w:rPr>
  </w:style>
  <w:style w:type="character" w:styleId="aa">
    <w:name w:val="footnote reference"/>
    <w:uiPriority w:val="99"/>
    <w:unhideWhenUsed/>
    <w:rsid w:val="00986C2C"/>
    <w:rPr>
      <w:vertAlign w:val="superscript"/>
    </w:rPr>
  </w:style>
  <w:style w:type="paragraph" w:styleId="ab">
    <w:name w:val="Normal Indent"/>
    <w:basedOn w:val="a"/>
    <w:qFormat/>
    <w:rsid w:val="00986C2C"/>
    <w:pPr>
      <w:spacing w:line="360" w:lineRule="auto"/>
      <w:ind w:firstLine="567"/>
      <w:jc w:val="both"/>
    </w:pPr>
    <w:rPr>
      <w:sz w:val="28"/>
      <w:szCs w:val="20"/>
    </w:rPr>
  </w:style>
  <w:style w:type="paragraph" w:styleId="ac">
    <w:name w:val="footnote text"/>
    <w:basedOn w:val="a"/>
    <w:link w:val="ad"/>
    <w:uiPriority w:val="99"/>
    <w:unhideWhenUsed/>
    <w:rsid w:val="00C668D4"/>
    <w:rPr>
      <w:sz w:val="20"/>
      <w:szCs w:val="20"/>
      <w:lang w:eastAsia="en-US"/>
    </w:rPr>
  </w:style>
  <w:style w:type="character" w:customStyle="1" w:styleId="ad">
    <w:name w:val="Текст сноски Знак"/>
    <w:link w:val="ac"/>
    <w:uiPriority w:val="99"/>
    <w:rsid w:val="00C668D4"/>
    <w:rPr>
      <w:lang w:eastAsia="en-US"/>
    </w:rPr>
  </w:style>
  <w:style w:type="paragraph" w:styleId="ae">
    <w:name w:val="Balloon Text"/>
    <w:basedOn w:val="a"/>
    <w:link w:val="af"/>
    <w:rsid w:val="000176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17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28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02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98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8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7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tchet_pfr_budget@101.pfr.ru" TargetMode="External"/><Relationship Id="rId4" Type="http://schemas.openxmlformats.org/officeDocument/2006/relationships/settings" Target="settings.xml"/><Relationship Id="rId9" Type="http://schemas.openxmlformats.org/officeDocument/2006/relationships/hyperlink" Target="%20&#1089;&#1072;&#1081;&#1090;&#1077;%20&#1055;&#1060;&#1056;%20https://pfr.gov.ru/info/af/fsiozp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</vt:lpstr>
    </vt:vector>
  </TitlesOfParts>
  <Company/>
  <LinksUpToDate>false</LinksUpToDate>
  <CharactersWithSpaces>2036</CharactersWithSpaces>
  <SharedDoc>false</SharedDoc>
  <HLinks>
    <vt:vector size="12" baseType="variant">
      <vt:variant>
        <vt:i4>1769534</vt:i4>
      </vt:variant>
      <vt:variant>
        <vt:i4>3</vt:i4>
      </vt:variant>
      <vt:variant>
        <vt:i4>0</vt:i4>
      </vt:variant>
      <vt:variant>
        <vt:i4>5</vt:i4>
      </vt:variant>
      <vt:variant>
        <vt:lpwstr>https://pfr.gov.ru/files/branches/tula/files/raznoe/SHablon_zayavki__byudjet.docx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https://pfr.gov.ru/info/af/fsiozp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</dc:title>
  <dc:creator>7658765</dc:creator>
  <cp:lastModifiedBy>Фазлутдинова Эльвира Хабибовна</cp:lastModifiedBy>
  <cp:revision>17</cp:revision>
  <cp:lastPrinted>2021-03-29T13:41:00Z</cp:lastPrinted>
  <dcterms:created xsi:type="dcterms:W3CDTF">2021-03-29T09:20:00Z</dcterms:created>
  <dcterms:modified xsi:type="dcterms:W3CDTF">2021-03-29T14:12:00Z</dcterms:modified>
</cp:coreProperties>
</file>