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E5" w:rsidRPr="00584B20" w:rsidRDefault="007538E5" w:rsidP="007538E5">
      <w:pPr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</w:rPr>
        <w:t>"</w:t>
      </w:r>
      <w:r w:rsidRPr="00584B20">
        <w:rPr>
          <w:bCs/>
          <w:color w:val="000000" w:themeColor="text1"/>
          <w:sz w:val="28"/>
          <w:szCs w:val="28"/>
          <w:shd w:val="clear" w:color="auto" w:fill="FFFFFF"/>
        </w:rPr>
        <w:t>Родители несут полную ответственность за жизнь и здоровье своих детей во время каникул"</w:t>
      </w:r>
      <w:r w:rsidRPr="00584B20">
        <w:rPr>
          <w:color w:val="000000" w:themeColor="text1"/>
          <w:sz w:val="28"/>
          <w:szCs w:val="28"/>
        </w:rPr>
        <w:t>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В преддверии лета и каникул, с приходом теплой погоды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>и значительного свободного времени дети остаются без присмотра и контроля взрослых, чаще находятся на улице, где их подстерегает повышенная опасность на дорогах, у водоемов, в лесу, на игровых площадках, в саду,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>во дворах.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Дети дошкольного возраста в большей степени подвержены бытовым травмам (ожоги, падение с высоты, в том числе в результате отсутствия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>на окнах москитных сеток с защитой от детей, утопление при купании как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>в ванной, так и в открытых водоемах, отравления находящимися в доступе для маленького ребенка лекарствами или бытовыми жидкостями, поражение электрическим током, удушье).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В сельской же местности школьники старшего возраста, часто при молчаливом попустительстве родителей, садятся за руль транспортного средства (автомашина, скутер, мопед) и выезжают на дороги общего пользования. При этом подростки не знают правил дорожного движения, пренебрегают защитной экипировкой, не имеют прав на управление транспортным средством. Как следствие они становятся жертвами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 xml:space="preserve">и виновниками </w:t>
      </w:r>
      <w:proofErr w:type="spellStart"/>
      <w:r w:rsidRPr="00584B20">
        <w:rPr>
          <w:color w:val="000000" w:themeColor="text1"/>
          <w:sz w:val="28"/>
          <w:szCs w:val="28"/>
          <w:shd w:val="clear" w:color="auto" w:fill="FFFFFF"/>
        </w:rPr>
        <w:t>дорожно</w:t>
      </w:r>
      <w:proofErr w:type="spellEnd"/>
      <w:r w:rsidRPr="00584B20">
        <w:rPr>
          <w:color w:val="000000" w:themeColor="text1"/>
          <w:sz w:val="28"/>
          <w:szCs w:val="28"/>
          <w:shd w:val="clear" w:color="auto" w:fill="FFFFFF"/>
        </w:rPr>
        <w:t>–транспортных происшествий.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Источником повышенной опасности для детей являются велосипеды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 xml:space="preserve">и получившие, на сегодняшний день, распространение </w:t>
      </w:r>
      <w:proofErr w:type="spellStart"/>
      <w:r w:rsidRPr="00584B20">
        <w:rPr>
          <w:color w:val="000000" w:themeColor="text1"/>
          <w:sz w:val="28"/>
          <w:szCs w:val="28"/>
          <w:shd w:val="clear" w:color="auto" w:fill="FFFFFF"/>
        </w:rPr>
        <w:t>электросамокаты</w:t>
      </w:r>
      <w:proofErr w:type="spellEnd"/>
      <w:r w:rsidRPr="00584B2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Родителям следует быть более внимательными, предусмотрительными к своим детям и к обстановке, в которой они находятся: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- объяснить детям важные правила, соблюдение которых поможет сохранить жизнь;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- решить проблему свободного времени ребенка;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- контролировать место пребывания и круг общения ребенка;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- убедить ребенка, что вне зависимости от того, что произошло, родители должны знать о происшествии;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- объяснить детям, что некоторые факты никогда нельзя скрывать;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- обсудить с ребенком правила купания и поведения на воде;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- изучить с детьми правила дорожного движения, езды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 xml:space="preserve">на велосипедах, </w:t>
      </w:r>
      <w:proofErr w:type="spellStart"/>
      <w:r w:rsidRPr="00584B20">
        <w:rPr>
          <w:color w:val="000000" w:themeColor="text1"/>
          <w:sz w:val="28"/>
          <w:szCs w:val="28"/>
          <w:shd w:val="clear" w:color="auto" w:fill="FFFFFF"/>
        </w:rPr>
        <w:t>электросамокатах</w:t>
      </w:r>
      <w:proofErr w:type="spellEnd"/>
      <w:r w:rsidRPr="00584B2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- обратить внимание на возможные случаи возникновения пожаров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>из–за неосторожного обращения с огнем: детская шалость, непотушенные костры, поджог травы;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- регулярно напоминать детям о правилах поведения.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Дети до 18 лет с 22 часов до 6 часов (с 1 июня по 31 августа–с 23 часов до 5 часов) имеют право находится на улице или в общественных местах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>(в том числе в кафе) только в сопровождении взрослых.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Ответственность за это несут исключительно родители ребенка.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Так, в силу статьи 63 Семейного кодекса Российской Федерации родители имеют право и обязаны воспитывать своих детей.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lastRenderedPageBreak/>
        <w:t>Родители несут ответственность за воспитание и развитие своих детей. Они обязаны заботиться о здоровье, физическом, психическом, духовном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>и нравственном развитии своих детей.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За ненадлежащее исполнение родительских обязанностей статьей 5.35 Кодекса Российской Федерации об административных правонарушениях предусмотрена административная ответственность в виде предупреждения или административного штрафа в размере от 100 до 500 рублей.</w:t>
      </w:r>
    </w:p>
    <w:p w:rsidR="007538E5" w:rsidRPr="00584B20" w:rsidRDefault="007538E5" w:rsidP="007538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84B20">
        <w:rPr>
          <w:color w:val="000000" w:themeColor="text1"/>
          <w:sz w:val="28"/>
          <w:szCs w:val="28"/>
          <w:shd w:val="clear" w:color="auto" w:fill="FFFFFF"/>
        </w:rPr>
        <w:t>В случае гибели ребенка вследствие грубой недисциплинированности, невнимательности, неосмотрительности действий, поступков и поведения родителей последние могут быть привлечены к уголовной ответственности</w:t>
      </w:r>
      <w:r w:rsidRPr="00584B20">
        <w:rPr>
          <w:color w:val="000000" w:themeColor="text1"/>
          <w:sz w:val="28"/>
          <w:szCs w:val="28"/>
          <w:shd w:val="clear" w:color="auto" w:fill="FFFFFF"/>
        </w:rPr>
        <w:br/>
        <w:t>по статье 109 Уголовного кодекса Российской Федерации.</w:t>
      </w:r>
    </w:p>
    <w:p w:rsidR="007538E5" w:rsidRDefault="007538E5" w:rsidP="007538E5">
      <w:pPr>
        <w:spacing w:line="240" w:lineRule="exact"/>
        <w:jc w:val="both"/>
        <w:rPr>
          <w:sz w:val="28"/>
          <w:szCs w:val="28"/>
        </w:rPr>
      </w:pPr>
    </w:p>
    <w:p w:rsidR="007538E5" w:rsidRDefault="007538E5" w:rsidP="007538E5">
      <w:pPr>
        <w:spacing w:line="240" w:lineRule="exact"/>
        <w:jc w:val="both"/>
        <w:rPr>
          <w:sz w:val="28"/>
          <w:szCs w:val="28"/>
        </w:rPr>
      </w:pPr>
    </w:p>
    <w:p w:rsidR="007538E5" w:rsidRDefault="007538E5" w:rsidP="007538E5">
      <w:pPr>
        <w:spacing w:line="240" w:lineRule="exact"/>
        <w:jc w:val="both"/>
      </w:pPr>
      <w:r>
        <w:rPr>
          <w:sz w:val="28"/>
          <w:szCs w:val="28"/>
        </w:rPr>
        <w:t xml:space="preserve">И.о. прокурора района                                                                   М.Р. </w:t>
      </w:r>
      <w:proofErr w:type="spellStart"/>
      <w:r>
        <w:rPr>
          <w:sz w:val="28"/>
          <w:szCs w:val="28"/>
        </w:rPr>
        <w:t>Фатхелисламов</w:t>
      </w:r>
      <w:proofErr w:type="spellEnd"/>
    </w:p>
    <w:p w:rsidR="004A24D1" w:rsidRPr="007538E5" w:rsidRDefault="004A24D1" w:rsidP="007538E5"/>
    <w:sectPr w:rsidR="004A24D1" w:rsidRPr="007538E5" w:rsidSect="00B5402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583947"/>
    <w:rsid w:val="0000102B"/>
    <w:rsid w:val="001A76B4"/>
    <w:rsid w:val="001C67D0"/>
    <w:rsid w:val="00407C0C"/>
    <w:rsid w:val="004215F9"/>
    <w:rsid w:val="00476D41"/>
    <w:rsid w:val="004A24D1"/>
    <w:rsid w:val="00583947"/>
    <w:rsid w:val="00683FFA"/>
    <w:rsid w:val="007538E5"/>
    <w:rsid w:val="007D46ED"/>
    <w:rsid w:val="00881AA0"/>
    <w:rsid w:val="008D466A"/>
    <w:rsid w:val="00911354"/>
    <w:rsid w:val="009177D3"/>
    <w:rsid w:val="009440C0"/>
    <w:rsid w:val="00972095"/>
    <w:rsid w:val="00996E80"/>
    <w:rsid w:val="00A07D38"/>
    <w:rsid w:val="00A539E9"/>
    <w:rsid w:val="00B54023"/>
    <w:rsid w:val="00BB1783"/>
    <w:rsid w:val="00BD4053"/>
    <w:rsid w:val="00CC217C"/>
    <w:rsid w:val="00DC1DF6"/>
    <w:rsid w:val="00DD601A"/>
    <w:rsid w:val="00E86EE7"/>
    <w:rsid w:val="00E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B54023"/>
    <w:pPr>
      <w:spacing w:before="100" w:after="10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D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D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A539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2022-05-04T15:18:00Z</cp:lastPrinted>
  <dcterms:created xsi:type="dcterms:W3CDTF">2022-05-26T05:38:00Z</dcterms:created>
  <dcterms:modified xsi:type="dcterms:W3CDTF">2022-05-26T05:38:00Z</dcterms:modified>
</cp:coreProperties>
</file>