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355E45" w:rsidRDefault="008B72BE" w:rsidP="004C5552">
      <w:pPr>
        <w:pStyle w:val="a4"/>
        <w:ind w:left="-180" w:firstLine="180"/>
        <w:jc w:val="right"/>
        <w:rPr>
          <w:i w:val="0"/>
          <w:iCs w:val="0"/>
        </w:rPr>
      </w:pPr>
      <w:r w:rsidRPr="008B72BE"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4403EE">
        <w:rPr>
          <w:i w:val="0"/>
          <w:iCs w:val="0"/>
        </w:rPr>
        <w:t>0</w:t>
      </w:r>
      <w:r w:rsidR="00214CC4">
        <w:rPr>
          <w:i w:val="0"/>
          <w:iCs w:val="0"/>
        </w:rPr>
        <w:t>9</w:t>
      </w:r>
      <w:r w:rsidR="004403EE">
        <w:rPr>
          <w:i w:val="0"/>
          <w:iCs w:val="0"/>
        </w:rPr>
        <w:t>.12</w:t>
      </w:r>
      <w:r w:rsidR="00AA191A">
        <w:rPr>
          <w:i w:val="0"/>
          <w:iCs w:val="0"/>
        </w:rPr>
        <w:t>.</w:t>
      </w:r>
      <w:r w:rsidR="004C5552" w:rsidRPr="00355E45">
        <w:rPr>
          <w:i w:val="0"/>
          <w:iCs w:val="0"/>
        </w:rPr>
        <w:t>20</w:t>
      </w:r>
      <w:r w:rsidR="00581899" w:rsidRPr="00355E45">
        <w:rPr>
          <w:i w:val="0"/>
          <w:iCs w:val="0"/>
        </w:rPr>
        <w:t>2</w:t>
      </w:r>
      <w:r w:rsidR="00BF18B2">
        <w:rPr>
          <w:i w:val="0"/>
          <w:iCs w:val="0"/>
        </w:rPr>
        <w:t>2</w:t>
      </w:r>
      <w:r w:rsidR="004C5552" w:rsidRPr="00355E45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4403EE" w:rsidRDefault="004403EE" w:rsidP="004403EE">
      <w:pPr>
        <w:pStyle w:val="1"/>
        <w:rPr>
          <w:b/>
          <w:spacing w:val="-8"/>
          <w:u w:val="single"/>
        </w:rPr>
      </w:pPr>
      <w:r w:rsidRPr="004403EE">
        <w:rPr>
          <w:b/>
          <w:spacing w:val="-8"/>
          <w:u w:val="single"/>
        </w:rPr>
        <w:t>Социальный фонд России будет выполнять все функции ПФР и ФСС быстро и качественно</w:t>
      </w:r>
    </w:p>
    <w:p w:rsidR="004403EE" w:rsidRPr="004403EE" w:rsidRDefault="004403EE" w:rsidP="004403EE">
      <w:pPr>
        <w:spacing w:after="0"/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</w:p>
    <w:p w:rsidR="004403EE" w:rsidRDefault="004403EE" w:rsidP="004403E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pacing w:val="-5"/>
          <w:sz w:val="28"/>
          <w:szCs w:val="28"/>
        </w:rPr>
      </w:pPr>
      <w:r w:rsidRPr="004403EE">
        <w:rPr>
          <w:spacing w:val="-5"/>
          <w:sz w:val="28"/>
          <w:szCs w:val="28"/>
        </w:rPr>
        <w:t>На сайте Пенсионного фонда России открыт </w:t>
      </w:r>
      <w:hyperlink r:id="rId6" w:tgtFrame="_blank" w:history="1">
        <w:r w:rsidRPr="004403EE">
          <w:rPr>
            <w:rStyle w:val="a8"/>
            <w:color w:val="212121"/>
            <w:spacing w:val="-5"/>
            <w:sz w:val="28"/>
            <w:szCs w:val="28"/>
          </w:rPr>
          <w:t>новый раздел</w:t>
        </w:r>
      </w:hyperlink>
      <w:r w:rsidRPr="004403EE">
        <w:rPr>
          <w:spacing w:val="-5"/>
          <w:sz w:val="28"/>
          <w:szCs w:val="28"/>
        </w:rPr>
        <w:t> о Социальном фонде России, который начнет работу с 1 января 2023 года.</w:t>
      </w:r>
    </w:p>
    <w:p w:rsidR="004403EE" w:rsidRPr="004403EE" w:rsidRDefault="004403EE" w:rsidP="004403E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pacing w:val="-5"/>
          <w:sz w:val="28"/>
          <w:szCs w:val="28"/>
        </w:rPr>
      </w:pPr>
      <w:r w:rsidRPr="004403EE">
        <w:rPr>
          <w:spacing w:val="-5"/>
          <w:sz w:val="28"/>
          <w:szCs w:val="28"/>
        </w:rPr>
        <w:t>Объединение Пенсионного фонда и Фонда социального страхования упростит получение мер социальной поддержки – все федеральные выплаты буд</w:t>
      </w:r>
      <w:r w:rsidR="00A90D79">
        <w:rPr>
          <w:spacing w:val="-5"/>
          <w:sz w:val="28"/>
          <w:szCs w:val="28"/>
        </w:rPr>
        <w:t xml:space="preserve">ут </w:t>
      </w:r>
      <w:r w:rsidRPr="004403EE">
        <w:rPr>
          <w:spacing w:val="-5"/>
          <w:sz w:val="28"/>
          <w:szCs w:val="28"/>
        </w:rPr>
        <w:t>п</w:t>
      </w:r>
      <w:r w:rsidR="00A90D79">
        <w:rPr>
          <w:spacing w:val="-5"/>
          <w:sz w:val="28"/>
          <w:szCs w:val="28"/>
        </w:rPr>
        <w:t xml:space="preserve">редоставляться </w:t>
      </w:r>
      <w:r w:rsidRPr="004403EE">
        <w:rPr>
          <w:spacing w:val="-5"/>
          <w:sz w:val="28"/>
          <w:szCs w:val="28"/>
        </w:rPr>
        <w:t xml:space="preserve"> в режиме «одного окна». Объединение предусматривает полную преемственность всех выплат, услуг и обязательств, которые сегодня </w:t>
      </w:r>
      <w:r w:rsidR="00A90D79">
        <w:rPr>
          <w:spacing w:val="-5"/>
          <w:sz w:val="28"/>
          <w:szCs w:val="28"/>
        </w:rPr>
        <w:t>находятся</w:t>
      </w:r>
      <w:r w:rsidRPr="004403EE">
        <w:rPr>
          <w:spacing w:val="-5"/>
          <w:sz w:val="28"/>
          <w:szCs w:val="28"/>
        </w:rPr>
        <w:t xml:space="preserve"> в компетенции двух фондов. </w:t>
      </w:r>
      <w:r w:rsidR="00A90D79">
        <w:rPr>
          <w:spacing w:val="-5"/>
          <w:sz w:val="28"/>
          <w:szCs w:val="28"/>
        </w:rPr>
        <w:t>В</w:t>
      </w:r>
      <w:r w:rsidRPr="004403EE">
        <w:rPr>
          <w:spacing w:val="-5"/>
          <w:sz w:val="28"/>
          <w:szCs w:val="28"/>
        </w:rPr>
        <w:t>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4403EE" w:rsidRPr="004403EE" w:rsidRDefault="004403EE" w:rsidP="004403E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pacing w:val="-5"/>
          <w:sz w:val="28"/>
          <w:szCs w:val="28"/>
        </w:rPr>
      </w:pPr>
      <w:r w:rsidRPr="004403EE">
        <w:rPr>
          <w:spacing w:val="-5"/>
          <w:sz w:val="28"/>
          <w:szCs w:val="28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прием отчетности от страхователей будет проводиться по новой форме.</w:t>
      </w:r>
    </w:p>
    <w:p w:rsidR="004403EE" w:rsidRPr="004403EE" w:rsidRDefault="004403EE" w:rsidP="004403E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pacing w:val="-5"/>
          <w:sz w:val="28"/>
          <w:szCs w:val="28"/>
        </w:rPr>
      </w:pPr>
      <w:r w:rsidRPr="00FF4D7B">
        <w:rPr>
          <w:spacing w:val="-5"/>
          <w:sz w:val="28"/>
          <w:szCs w:val="28"/>
        </w:rPr>
        <w:t>С 1 января 2023 года прием граждан СФР будет осуществляться в единых офисах клиентского обслуживания, которые расположены по указанным</w:t>
      </w:r>
      <w:r w:rsidR="00A90D79">
        <w:rPr>
          <w:spacing w:val="-5"/>
          <w:sz w:val="28"/>
          <w:szCs w:val="28"/>
        </w:rPr>
        <w:t xml:space="preserve"> на сайте </w:t>
      </w:r>
      <w:r w:rsidRPr="00FF4D7B">
        <w:rPr>
          <w:spacing w:val="-5"/>
          <w:sz w:val="28"/>
          <w:szCs w:val="28"/>
        </w:rPr>
        <w:t xml:space="preserve">адресам https://pfr.gov.ru/grazhdanam/social_fond/pfo. Многие из этих офисов уже работают в </w:t>
      </w:r>
      <w:proofErr w:type="spellStart"/>
      <w:r w:rsidRPr="00FF4D7B">
        <w:rPr>
          <w:spacing w:val="-5"/>
          <w:sz w:val="28"/>
          <w:szCs w:val="28"/>
        </w:rPr>
        <w:t>пилотном</w:t>
      </w:r>
      <w:proofErr w:type="spellEnd"/>
      <w:r w:rsidRPr="00FF4D7B">
        <w:rPr>
          <w:spacing w:val="-5"/>
          <w:sz w:val="28"/>
          <w:szCs w:val="28"/>
        </w:rPr>
        <w:t xml:space="preserve"> режиме. В перспективе все федеральные меры социальной поддержки буд</w:t>
      </w:r>
      <w:r w:rsidR="00A90D79">
        <w:rPr>
          <w:spacing w:val="-5"/>
          <w:sz w:val="28"/>
          <w:szCs w:val="28"/>
        </w:rPr>
        <w:t>ут</w:t>
      </w:r>
      <w:r w:rsidRPr="00FF4D7B">
        <w:rPr>
          <w:spacing w:val="-5"/>
          <w:sz w:val="28"/>
          <w:szCs w:val="28"/>
        </w:rPr>
        <w:t xml:space="preserve"> оформ</w:t>
      </w:r>
      <w:r w:rsidR="00A90D79">
        <w:rPr>
          <w:spacing w:val="-5"/>
          <w:sz w:val="28"/>
          <w:szCs w:val="28"/>
        </w:rPr>
        <w:t>ляться</w:t>
      </w:r>
      <w:r w:rsidRPr="00FF4D7B">
        <w:rPr>
          <w:spacing w:val="-5"/>
          <w:sz w:val="28"/>
          <w:szCs w:val="28"/>
        </w:rPr>
        <w:t xml:space="preserve"> по единому запросу. Пенсионеры, семьи с детьми, инвалиды смогут обращаться </w:t>
      </w:r>
      <w:r w:rsidR="00A90D79" w:rsidRPr="00FF4D7B">
        <w:rPr>
          <w:spacing w:val="-5"/>
          <w:sz w:val="28"/>
          <w:szCs w:val="28"/>
        </w:rPr>
        <w:t xml:space="preserve">в </w:t>
      </w:r>
      <w:r w:rsidRPr="00FF4D7B">
        <w:rPr>
          <w:spacing w:val="-5"/>
          <w:sz w:val="28"/>
          <w:szCs w:val="28"/>
        </w:rPr>
        <w:t>удобн</w:t>
      </w:r>
      <w:r w:rsidR="00A90D79">
        <w:rPr>
          <w:spacing w:val="-5"/>
          <w:sz w:val="28"/>
          <w:szCs w:val="28"/>
        </w:rPr>
        <w:t>ый для них</w:t>
      </w:r>
      <w:r w:rsidRPr="00FF4D7B">
        <w:rPr>
          <w:spacing w:val="-5"/>
          <w:sz w:val="28"/>
          <w:szCs w:val="28"/>
        </w:rPr>
        <w:t xml:space="preserve"> </w:t>
      </w:r>
      <w:r w:rsidR="00FF4D7B" w:rsidRPr="00FF4D7B">
        <w:rPr>
          <w:spacing w:val="-5"/>
          <w:sz w:val="28"/>
          <w:szCs w:val="28"/>
        </w:rPr>
        <w:t>офис единого фонда или МФЦ,</w:t>
      </w:r>
      <w:r w:rsidR="00FF4D7B">
        <w:rPr>
          <w:spacing w:val="-5"/>
          <w:sz w:val="28"/>
          <w:szCs w:val="28"/>
        </w:rPr>
        <w:t xml:space="preserve"> - уточнил управляющий Отделением ПФР по Республике Башкортостан </w:t>
      </w:r>
      <w:proofErr w:type="spellStart"/>
      <w:r w:rsidR="00FF4D7B" w:rsidRPr="00FF4D7B">
        <w:rPr>
          <w:spacing w:val="-5"/>
          <w:sz w:val="28"/>
          <w:szCs w:val="28"/>
        </w:rPr>
        <w:t>Фоат</w:t>
      </w:r>
      <w:proofErr w:type="spellEnd"/>
      <w:r w:rsidR="00FF4D7B" w:rsidRPr="00FF4D7B">
        <w:rPr>
          <w:spacing w:val="-5"/>
          <w:sz w:val="28"/>
          <w:szCs w:val="28"/>
        </w:rPr>
        <w:t xml:space="preserve"> </w:t>
      </w:r>
      <w:proofErr w:type="spellStart"/>
      <w:r w:rsidR="00FF4D7B" w:rsidRPr="00FF4D7B">
        <w:rPr>
          <w:spacing w:val="-5"/>
          <w:sz w:val="28"/>
          <w:szCs w:val="28"/>
        </w:rPr>
        <w:t>Хантимеров</w:t>
      </w:r>
      <w:proofErr w:type="spellEnd"/>
      <w:r w:rsidR="00FF4D7B">
        <w:rPr>
          <w:spacing w:val="-5"/>
          <w:sz w:val="28"/>
          <w:szCs w:val="28"/>
        </w:rPr>
        <w:t>.</w:t>
      </w:r>
    </w:p>
    <w:p w:rsidR="004403EE" w:rsidRPr="004403EE" w:rsidRDefault="004403EE" w:rsidP="004403E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pacing w:val="-5"/>
          <w:sz w:val="28"/>
          <w:szCs w:val="28"/>
        </w:rPr>
      </w:pPr>
      <w:r w:rsidRPr="004403EE">
        <w:rPr>
          <w:spacing w:val="-5"/>
          <w:sz w:val="28"/>
          <w:szCs w:val="28"/>
        </w:rPr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 ̶ пояснил он.</w:t>
      </w:r>
    </w:p>
    <w:p w:rsidR="007B4077" w:rsidRDefault="00355E45" w:rsidP="004403EE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E1FC4" w:rsidRPr="00CE1FC4">
        <w:rPr>
          <w:i/>
          <w:sz w:val="28"/>
          <w:szCs w:val="28"/>
        </w:rPr>
        <w:t>ресс-служба ОПФР по РБ</w:t>
      </w:r>
    </w:p>
    <w:sectPr w:rsidR="007B4077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56EDD"/>
    <w:rsid w:val="000A7041"/>
    <w:rsid w:val="000B6876"/>
    <w:rsid w:val="000C3844"/>
    <w:rsid w:val="000C48CC"/>
    <w:rsid w:val="000E1A1E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A3586"/>
    <w:rsid w:val="001C3F74"/>
    <w:rsid w:val="001D395A"/>
    <w:rsid w:val="00214CC4"/>
    <w:rsid w:val="00262F82"/>
    <w:rsid w:val="002A2508"/>
    <w:rsid w:val="002A311B"/>
    <w:rsid w:val="002B3D9C"/>
    <w:rsid w:val="002C7C00"/>
    <w:rsid w:val="002D2658"/>
    <w:rsid w:val="002F6676"/>
    <w:rsid w:val="00344980"/>
    <w:rsid w:val="003516D1"/>
    <w:rsid w:val="00355E45"/>
    <w:rsid w:val="00363FF4"/>
    <w:rsid w:val="00377393"/>
    <w:rsid w:val="003848A6"/>
    <w:rsid w:val="003C4A85"/>
    <w:rsid w:val="003D5350"/>
    <w:rsid w:val="003F12A8"/>
    <w:rsid w:val="003F406F"/>
    <w:rsid w:val="003F4225"/>
    <w:rsid w:val="00410952"/>
    <w:rsid w:val="004403EE"/>
    <w:rsid w:val="00450C16"/>
    <w:rsid w:val="004711EA"/>
    <w:rsid w:val="00473B95"/>
    <w:rsid w:val="00481479"/>
    <w:rsid w:val="004B5B8F"/>
    <w:rsid w:val="004C3EE9"/>
    <w:rsid w:val="004C5552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A3AAF"/>
    <w:rsid w:val="005A6E32"/>
    <w:rsid w:val="005C114C"/>
    <w:rsid w:val="005C7C32"/>
    <w:rsid w:val="005E6C87"/>
    <w:rsid w:val="005E7F31"/>
    <w:rsid w:val="006112A6"/>
    <w:rsid w:val="0061151B"/>
    <w:rsid w:val="006255D8"/>
    <w:rsid w:val="00632353"/>
    <w:rsid w:val="00645D8B"/>
    <w:rsid w:val="00672EFD"/>
    <w:rsid w:val="00685DF4"/>
    <w:rsid w:val="006C3986"/>
    <w:rsid w:val="006E7CE4"/>
    <w:rsid w:val="006F20D8"/>
    <w:rsid w:val="007008A8"/>
    <w:rsid w:val="00700D8D"/>
    <w:rsid w:val="00730256"/>
    <w:rsid w:val="00734BE1"/>
    <w:rsid w:val="007904D0"/>
    <w:rsid w:val="00792C14"/>
    <w:rsid w:val="007B4077"/>
    <w:rsid w:val="007D60BC"/>
    <w:rsid w:val="008118D5"/>
    <w:rsid w:val="00851EC1"/>
    <w:rsid w:val="008B72BE"/>
    <w:rsid w:val="008C47B2"/>
    <w:rsid w:val="008C5BA4"/>
    <w:rsid w:val="008D2995"/>
    <w:rsid w:val="008D2C8D"/>
    <w:rsid w:val="00936FAF"/>
    <w:rsid w:val="00953325"/>
    <w:rsid w:val="00967581"/>
    <w:rsid w:val="00994FE8"/>
    <w:rsid w:val="00995170"/>
    <w:rsid w:val="009A6C27"/>
    <w:rsid w:val="009B5F71"/>
    <w:rsid w:val="009E298F"/>
    <w:rsid w:val="00A02F96"/>
    <w:rsid w:val="00A03909"/>
    <w:rsid w:val="00A169DE"/>
    <w:rsid w:val="00A24E9E"/>
    <w:rsid w:val="00A41EA5"/>
    <w:rsid w:val="00A90D79"/>
    <w:rsid w:val="00AA191A"/>
    <w:rsid w:val="00AF0F9F"/>
    <w:rsid w:val="00B01DE3"/>
    <w:rsid w:val="00B0783E"/>
    <w:rsid w:val="00B653D7"/>
    <w:rsid w:val="00B74898"/>
    <w:rsid w:val="00B977F2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22A8"/>
    <w:rsid w:val="00CC1442"/>
    <w:rsid w:val="00CE1121"/>
    <w:rsid w:val="00CE1FC4"/>
    <w:rsid w:val="00D2738D"/>
    <w:rsid w:val="00D430FB"/>
    <w:rsid w:val="00D61705"/>
    <w:rsid w:val="00DB2398"/>
    <w:rsid w:val="00DB2DA1"/>
    <w:rsid w:val="00DB7D81"/>
    <w:rsid w:val="00DE3FCA"/>
    <w:rsid w:val="00E24343"/>
    <w:rsid w:val="00E3510D"/>
    <w:rsid w:val="00E378CB"/>
    <w:rsid w:val="00E54121"/>
    <w:rsid w:val="00E83B2C"/>
    <w:rsid w:val="00EC1F2B"/>
    <w:rsid w:val="00EE1018"/>
    <w:rsid w:val="00EF0176"/>
    <w:rsid w:val="00EF2B24"/>
    <w:rsid w:val="00EF76A4"/>
    <w:rsid w:val="00F04886"/>
    <w:rsid w:val="00F62A63"/>
    <w:rsid w:val="00FA1262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social_fo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5</cp:revision>
  <cp:lastPrinted>2022-12-05T10:34:00Z</cp:lastPrinted>
  <dcterms:created xsi:type="dcterms:W3CDTF">2022-12-05T13:58:00Z</dcterms:created>
  <dcterms:modified xsi:type="dcterms:W3CDTF">2022-12-09T03:42:00Z</dcterms:modified>
</cp:coreProperties>
</file>