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-514985</wp:posOffset>
            </wp:positionV>
            <wp:extent cx="1377950" cy="1325245"/>
            <wp:effectExtent l="19050" t="0" r="0" b="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Pr="00D015AC" w:rsidRDefault="00236ADC" w:rsidP="004C5552">
      <w:pPr>
        <w:pStyle w:val="a4"/>
        <w:ind w:left="-180" w:firstLine="180"/>
        <w:jc w:val="right"/>
        <w:rPr>
          <w:i w:val="0"/>
          <w:iCs w:val="0"/>
          <w:sz w:val="27"/>
          <w:szCs w:val="27"/>
        </w:rPr>
      </w:pPr>
      <w:r w:rsidRPr="00236ADC">
        <w:rPr>
          <w:noProof/>
          <w:sz w:val="27"/>
          <w:szCs w:val="27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17.55pt,9.35pt" to="386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<w10:wrap type="square"/>
          </v:line>
        </w:pict>
      </w:r>
      <w:r w:rsidR="004057C8" w:rsidRPr="00D015AC">
        <w:rPr>
          <w:i w:val="0"/>
          <w:iCs w:val="0"/>
          <w:sz w:val="27"/>
          <w:szCs w:val="27"/>
        </w:rPr>
        <w:t>1</w:t>
      </w:r>
      <w:r w:rsidR="00B57C25">
        <w:rPr>
          <w:i w:val="0"/>
          <w:iCs w:val="0"/>
          <w:sz w:val="27"/>
          <w:szCs w:val="27"/>
        </w:rPr>
        <w:t>9</w:t>
      </w:r>
      <w:r w:rsidR="004403EE" w:rsidRPr="00D015AC">
        <w:rPr>
          <w:i w:val="0"/>
          <w:iCs w:val="0"/>
          <w:sz w:val="27"/>
          <w:szCs w:val="27"/>
        </w:rPr>
        <w:t>.12</w:t>
      </w:r>
      <w:r w:rsidR="00AA191A" w:rsidRPr="00D015AC">
        <w:rPr>
          <w:i w:val="0"/>
          <w:iCs w:val="0"/>
          <w:sz w:val="27"/>
          <w:szCs w:val="27"/>
        </w:rPr>
        <w:t>.</w:t>
      </w:r>
      <w:r w:rsidR="004C5552" w:rsidRPr="00D015AC">
        <w:rPr>
          <w:i w:val="0"/>
          <w:iCs w:val="0"/>
          <w:sz w:val="27"/>
          <w:szCs w:val="27"/>
        </w:rPr>
        <w:t>20</w:t>
      </w:r>
      <w:r w:rsidR="00581899" w:rsidRPr="00D015AC">
        <w:rPr>
          <w:i w:val="0"/>
          <w:iCs w:val="0"/>
          <w:sz w:val="27"/>
          <w:szCs w:val="27"/>
        </w:rPr>
        <w:t>2</w:t>
      </w:r>
      <w:r w:rsidR="00BF18B2" w:rsidRPr="00D015AC">
        <w:rPr>
          <w:i w:val="0"/>
          <w:iCs w:val="0"/>
          <w:sz w:val="27"/>
          <w:szCs w:val="27"/>
        </w:rPr>
        <w:t>2</w:t>
      </w:r>
      <w:r w:rsidR="004C5552" w:rsidRPr="00D015AC">
        <w:rPr>
          <w:i w:val="0"/>
          <w:iCs w:val="0"/>
          <w:sz w:val="27"/>
          <w:szCs w:val="27"/>
        </w:rPr>
        <w:t>г.</w:t>
      </w:r>
    </w:p>
    <w:p w:rsidR="004C5552" w:rsidRPr="00D015AC" w:rsidRDefault="004C5552" w:rsidP="004C5552">
      <w:pPr>
        <w:pStyle w:val="a4"/>
        <w:ind w:left="-180" w:firstLine="180"/>
        <w:rPr>
          <w:i w:val="0"/>
          <w:iCs w:val="0"/>
          <w:sz w:val="27"/>
          <w:szCs w:val="27"/>
        </w:rPr>
      </w:pPr>
      <w:r w:rsidRPr="00D015AC">
        <w:rPr>
          <w:i w:val="0"/>
          <w:iCs w:val="0"/>
          <w:sz w:val="27"/>
          <w:szCs w:val="27"/>
        </w:rPr>
        <w:t>ПРЕСС-РЕЛИЗ</w:t>
      </w:r>
    </w:p>
    <w:p w:rsidR="00CD4F8D" w:rsidRPr="00080F54" w:rsidRDefault="00D015AC" w:rsidP="00307303">
      <w:pPr>
        <w:pStyle w:val="1"/>
        <w:spacing w:line="276" w:lineRule="auto"/>
        <w:contextualSpacing/>
        <w:rPr>
          <w:b/>
          <w:spacing w:val="-5"/>
          <w:szCs w:val="28"/>
          <w:u w:val="single"/>
        </w:rPr>
      </w:pPr>
      <w:r w:rsidRPr="00080F54">
        <w:rPr>
          <w:b/>
          <w:spacing w:val="-8"/>
          <w:szCs w:val="28"/>
          <w:u w:val="single"/>
        </w:rPr>
        <w:t xml:space="preserve">Башкортостан: </w:t>
      </w:r>
      <w:r w:rsidR="00CD4F8D" w:rsidRPr="00080F54">
        <w:rPr>
          <w:b/>
          <w:spacing w:val="-5"/>
          <w:szCs w:val="28"/>
          <w:u w:val="single"/>
        </w:rPr>
        <w:t xml:space="preserve">91% заявлений о назначении и доставке пенсии </w:t>
      </w:r>
    </w:p>
    <w:p w:rsidR="00307303" w:rsidRPr="00080F54" w:rsidRDefault="00CD4F8D" w:rsidP="00307303">
      <w:pPr>
        <w:pStyle w:val="1"/>
        <w:spacing w:line="276" w:lineRule="auto"/>
        <w:contextualSpacing/>
        <w:rPr>
          <w:b/>
          <w:spacing w:val="-8"/>
          <w:szCs w:val="28"/>
          <w:u w:val="single"/>
        </w:rPr>
      </w:pPr>
      <w:r w:rsidRPr="00080F54">
        <w:rPr>
          <w:b/>
          <w:spacing w:val="-5"/>
          <w:szCs w:val="28"/>
          <w:u w:val="single"/>
        </w:rPr>
        <w:t>поступили от  жителей республики</w:t>
      </w:r>
      <w:r w:rsidRPr="00080F54">
        <w:rPr>
          <w:spacing w:val="-5"/>
          <w:szCs w:val="28"/>
          <w:u w:val="single"/>
        </w:rPr>
        <w:t xml:space="preserve"> </w:t>
      </w:r>
      <w:r w:rsidR="00D015AC" w:rsidRPr="00080F54">
        <w:rPr>
          <w:b/>
          <w:spacing w:val="-8"/>
          <w:szCs w:val="28"/>
          <w:u w:val="single"/>
        </w:rPr>
        <w:t xml:space="preserve">в </w:t>
      </w:r>
      <w:r w:rsidR="00307303" w:rsidRPr="00080F54">
        <w:rPr>
          <w:b/>
          <w:spacing w:val="-8"/>
          <w:szCs w:val="28"/>
          <w:u w:val="single"/>
        </w:rPr>
        <w:t>электронном виде</w:t>
      </w:r>
    </w:p>
    <w:p w:rsidR="00B5341D" w:rsidRPr="00080F54" w:rsidRDefault="00D015AC" w:rsidP="00DE3936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spacing w:val="-5"/>
          <w:sz w:val="28"/>
          <w:szCs w:val="28"/>
        </w:rPr>
      </w:pPr>
      <w:r w:rsidRPr="00080F54">
        <w:rPr>
          <w:spacing w:val="-5"/>
          <w:sz w:val="28"/>
          <w:szCs w:val="28"/>
        </w:rPr>
        <w:t>Б</w:t>
      </w:r>
      <w:r w:rsidR="00307303" w:rsidRPr="00080F54">
        <w:rPr>
          <w:spacing w:val="-5"/>
          <w:sz w:val="28"/>
          <w:szCs w:val="28"/>
        </w:rPr>
        <w:t xml:space="preserve">ольшинство услуг </w:t>
      </w:r>
      <w:r w:rsidRPr="00080F54">
        <w:rPr>
          <w:spacing w:val="-5"/>
          <w:sz w:val="28"/>
          <w:szCs w:val="28"/>
        </w:rPr>
        <w:t xml:space="preserve">Пенсионного </w:t>
      </w:r>
      <w:r w:rsidR="00307303" w:rsidRPr="00080F54">
        <w:rPr>
          <w:spacing w:val="-5"/>
          <w:sz w:val="28"/>
          <w:szCs w:val="28"/>
        </w:rPr>
        <w:t xml:space="preserve">фонда можно </w:t>
      </w:r>
      <w:proofErr w:type="gramStart"/>
      <w:r w:rsidR="00307303" w:rsidRPr="00080F54">
        <w:rPr>
          <w:spacing w:val="-5"/>
          <w:sz w:val="28"/>
          <w:szCs w:val="28"/>
        </w:rPr>
        <w:t>получить</w:t>
      </w:r>
      <w:proofErr w:type="gramEnd"/>
      <w:r w:rsidR="00307303" w:rsidRPr="00080F54">
        <w:rPr>
          <w:spacing w:val="-5"/>
          <w:sz w:val="28"/>
          <w:szCs w:val="28"/>
        </w:rPr>
        <w:t xml:space="preserve"> не выходя из дома.</w:t>
      </w:r>
      <w:r w:rsidR="004404E2" w:rsidRPr="00080F54">
        <w:rPr>
          <w:spacing w:val="-5"/>
          <w:sz w:val="28"/>
          <w:szCs w:val="28"/>
        </w:rPr>
        <w:t xml:space="preserve"> </w:t>
      </w:r>
      <w:r w:rsidR="00307303" w:rsidRPr="00080F54">
        <w:rPr>
          <w:spacing w:val="-5"/>
          <w:sz w:val="28"/>
          <w:szCs w:val="28"/>
        </w:rPr>
        <w:t xml:space="preserve">Так, </w:t>
      </w:r>
      <w:r w:rsidR="00B5341D" w:rsidRPr="00080F54">
        <w:rPr>
          <w:spacing w:val="-5"/>
          <w:sz w:val="28"/>
          <w:szCs w:val="28"/>
        </w:rPr>
        <w:t>91</w:t>
      </w:r>
      <w:r w:rsidR="00307303" w:rsidRPr="00080F54">
        <w:rPr>
          <w:spacing w:val="-5"/>
          <w:sz w:val="28"/>
          <w:szCs w:val="28"/>
        </w:rPr>
        <w:t>% заявлений о назначении пен</w:t>
      </w:r>
      <w:r w:rsidR="00DE3936" w:rsidRPr="00080F54">
        <w:rPr>
          <w:spacing w:val="-5"/>
          <w:sz w:val="28"/>
          <w:szCs w:val="28"/>
        </w:rPr>
        <w:t xml:space="preserve">сии, а также о доставке пенсии </w:t>
      </w:r>
      <w:r w:rsidR="00307303" w:rsidRPr="00080F54">
        <w:rPr>
          <w:spacing w:val="-5"/>
          <w:sz w:val="28"/>
          <w:szCs w:val="28"/>
        </w:rPr>
        <w:t xml:space="preserve">поданы </w:t>
      </w:r>
      <w:r w:rsidR="00DE3936" w:rsidRPr="00080F54">
        <w:rPr>
          <w:spacing w:val="-5"/>
          <w:sz w:val="28"/>
          <w:szCs w:val="28"/>
        </w:rPr>
        <w:t>жителями республики</w:t>
      </w:r>
      <w:r w:rsidR="00307303" w:rsidRPr="00080F54">
        <w:rPr>
          <w:spacing w:val="-5"/>
          <w:sz w:val="28"/>
          <w:szCs w:val="28"/>
        </w:rPr>
        <w:t xml:space="preserve"> </w:t>
      </w:r>
      <w:proofErr w:type="spellStart"/>
      <w:r w:rsidR="00307303" w:rsidRPr="00080F54">
        <w:rPr>
          <w:spacing w:val="-5"/>
          <w:sz w:val="28"/>
          <w:szCs w:val="28"/>
        </w:rPr>
        <w:t>онлайн</w:t>
      </w:r>
      <w:proofErr w:type="spellEnd"/>
      <w:r w:rsidR="00307303" w:rsidRPr="00080F54">
        <w:rPr>
          <w:spacing w:val="-5"/>
          <w:sz w:val="28"/>
          <w:szCs w:val="28"/>
        </w:rPr>
        <w:t xml:space="preserve">. </w:t>
      </w:r>
      <w:r w:rsidR="006160BC">
        <w:rPr>
          <w:spacing w:val="-5"/>
          <w:sz w:val="28"/>
          <w:szCs w:val="28"/>
        </w:rPr>
        <w:t>П</w:t>
      </w:r>
      <w:r w:rsidR="00307303" w:rsidRPr="00080F54">
        <w:rPr>
          <w:spacing w:val="-5"/>
          <w:sz w:val="28"/>
          <w:szCs w:val="28"/>
        </w:rPr>
        <w:t xml:space="preserve">ри согласии человека </w:t>
      </w:r>
      <w:r w:rsidR="006160BC">
        <w:rPr>
          <w:spacing w:val="-5"/>
          <w:sz w:val="28"/>
          <w:szCs w:val="28"/>
        </w:rPr>
        <w:t xml:space="preserve">выплаты </w:t>
      </w:r>
      <w:r w:rsidR="00307303" w:rsidRPr="00080F54">
        <w:rPr>
          <w:spacing w:val="-5"/>
          <w:sz w:val="28"/>
          <w:szCs w:val="28"/>
        </w:rPr>
        <w:t>назначаются дистанционно на основе данных из информационных систем Пенсионного фонда.</w:t>
      </w:r>
      <w:r w:rsidR="00DE3936" w:rsidRPr="00080F54">
        <w:rPr>
          <w:spacing w:val="-5"/>
          <w:sz w:val="28"/>
          <w:szCs w:val="28"/>
        </w:rPr>
        <w:t xml:space="preserve"> </w:t>
      </w:r>
    </w:p>
    <w:p w:rsidR="004404E2" w:rsidRPr="00080F54" w:rsidRDefault="00307303" w:rsidP="00307303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spacing w:val="-5"/>
          <w:sz w:val="28"/>
          <w:szCs w:val="28"/>
        </w:rPr>
      </w:pPr>
      <w:r w:rsidRPr="00080F54">
        <w:rPr>
          <w:spacing w:val="-5"/>
          <w:sz w:val="28"/>
          <w:szCs w:val="28"/>
        </w:rPr>
        <w:t xml:space="preserve">Особенно востребованы услуги по предоставлению сведений. Через личный кабинет, к примеру, можно заказать электронную справку о размере назначенной пенсии. Здесь же доступны данные о пенсионных коэффициентах, стаже и отчислениях работодателей на пенсию. </w:t>
      </w:r>
    </w:p>
    <w:p w:rsidR="00307303" w:rsidRPr="00080F54" w:rsidRDefault="00307303" w:rsidP="00307303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spacing w:val="-5"/>
          <w:sz w:val="28"/>
          <w:szCs w:val="28"/>
        </w:rPr>
      </w:pPr>
      <w:r w:rsidRPr="00080F54">
        <w:rPr>
          <w:spacing w:val="-5"/>
          <w:sz w:val="28"/>
          <w:szCs w:val="28"/>
        </w:rPr>
        <w:t>Актуальны и электронные сервисы по назначению выплат малообеспеченным семьям. Пенсионный фонд принял 9</w:t>
      </w:r>
      <w:r w:rsidR="00843AB4" w:rsidRPr="00080F54">
        <w:rPr>
          <w:spacing w:val="-5"/>
          <w:sz w:val="28"/>
          <w:szCs w:val="28"/>
        </w:rPr>
        <w:t>7</w:t>
      </w:r>
      <w:r w:rsidRPr="00080F54">
        <w:rPr>
          <w:spacing w:val="-5"/>
          <w:sz w:val="28"/>
          <w:szCs w:val="28"/>
        </w:rPr>
        <w:t xml:space="preserve">% обращений родителей за ежемесячным пособием на детей от 8 до 17 лет и </w:t>
      </w:r>
      <w:r w:rsidR="004404E2" w:rsidRPr="00080F54">
        <w:rPr>
          <w:spacing w:val="-5"/>
          <w:sz w:val="28"/>
          <w:szCs w:val="28"/>
        </w:rPr>
        <w:t>9</w:t>
      </w:r>
      <w:r w:rsidR="00843AB4" w:rsidRPr="00080F54">
        <w:rPr>
          <w:spacing w:val="-5"/>
          <w:sz w:val="28"/>
          <w:szCs w:val="28"/>
        </w:rPr>
        <w:t>7</w:t>
      </w:r>
      <w:r w:rsidRPr="00080F54">
        <w:rPr>
          <w:spacing w:val="-5"/>
          <w:sz w:val="28"/>
          <w:szCs w:val="28"/>
        </w:rPr>
        <w:t>% обращений беременных женщин, вставших на учет в медицинской организации в ранние сроки</w:t>
      </w:r>
      <w:r w:rsidR="00B57C25">
        <w:rPr>
          <w:spacing w:val="-5"/>
          <w:sz w:val="28"/>
          <w:szCs w:val="28"/>
        </w:rPr>
        <w:t>, в</w:t>
      </w:r>
      <w:r w:rsidR="00B57C25" w:rsidRPr="00B57C25">
        <w:rPr>
          <w:spacing w:val="-5"/>
          <w:sz w:val="28"/>
          <w:szCs w:val="28"/>
        </w:rPr>
        <w:t xml:space="preserve"> </w:t>
      </w:r>
      <w:r w:rsidR="00B57C25" w:rsidRPr="00080F54">
        <w:rPr>
          <w:spacing w:val="-5"/>
          <w:sz w:val="28"/>
          <w:szCs w:val="28"/>
        </w:rPr>
        <w:t>электронн</w:t>
      </w:r>
      <w:r w:rsidR="00B57C25">
        <w:rPr>
          <w:spacing w:val="-5"/>
          <w:sz w:val="28"/>
          <w:szCs w:val="28"/>
        </w:rPr>
        <w:t>ом виде.</w:t>
      </w:r>
    </w:p>
    <w:p w:rsidR="00307303" w:rsidRPr="00080F54" w:rsidRDefault="00307303" w:rsidP="00307303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spacing w:val="-5"/>
          <w:sz w:val="28"/>
          <w:szCs w:val="28"/>
        </w:rPr>
      </w:pPr>
      <w:proofErr w:type="gramStart"/>
      <w:r w:rsidRPr="00080F54">
        <w:rPr>
          <w:spacing w:val="-5"/>
          <w:sz w:val="28"/>
          <w:szCs w:val="28"/>
        </w:rPr>
        <w:t>Семьям, получившим материнский капитал, в личном в кабинете доступна актуальная информация о сумме, которую родители могут использовать на выбранные цели.</w:t>
      </w:r>
      <w:proofErr w:type="gramEnd"/>
      <w:r w:rsidRPr="00080F54">
        <w:rPr>
          <w:spacing w:val="-5"/>
          <w:sz w:val="28"/>
          <w:szCs w:val="28"/>
        </w:rPr>
        <w:t xml:space="preserve"> Практически все владельцы сертификата проверяют эти сведения </w:t>
      </w:r>
      <w:proofErr w:type="spellStart"/>
      <w:r w:rsidRPr="00080F54">
        <w:rPr>
          <w:spacing w:val="-5"/>
          <w:sz w:val="28"/>
          <w:szCs w:val="28"/>
        </w:rPr>
        <w:t>онлайн</w:t>
      </w:r>
      <w:proofErr w:type="spellEnd"/>
      <w:r w:rsidRPr="00080F54">
        <w:rPr>
          <w:spacing w:val="-5"/>
          <w:sz w:val="28"/>
          <w:szCs w:val="28"/>
        </w:rPr>
        <w:t xml:space="preserve">. Таким же дистанционным способом подано </w:t>
      </w:r>
      <w:r w:rsidR="00DE3936" w:rsidRPr="00080F54">
        <w:rPr>
          <w:spacing w:val="-5"/>
          <w:sz w:val="28"/>
          <w:szCs w:val="28"/>
        </w:rPr>
        <w:t>7</w:t>
      </w:r>
      <w:r w:rsidR="004404E2" w:rsidRPr="00080F54">
        <w:rPr>
          <w:spacing w:val="-5"/>
          <w:sz w:val="28"/>
          <w:szCs w:val="28"/>
        </w:rPr>
        <w:t>0</w:t>
      </w:r>
      <w:r w:rsidRPr="00080F54">
        <w:rPr>
          <w:spacing w:val="-5"/>
          <w:sz w:val="28"/>
          <w:szCs w:val="28"/>
        </w:rPr>
        <w:t>% заявлений о распоряжении средствами материнского капитала.</w:t>
      </w:r>
    </w:p>
    <w:p w:rsidR="00CD4F8D" w:rsidRPr="00080F54" w:rsidRDefault="00307303" w:rsidP="00CD4F8D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spacing w:val="-5"/>
          <w:sz w:val="28"/>
          <w:szCs w:val="28"/>
        </w:rPr>
      </w:pPr>
      <w:r w:rsidRPr="00080F54">
        <w:rPr>
          <w:spacing w:val="-5"/>
          <w:sz w:val="28"/>
          <w:szCs w:val="28"/>
        </w:rPr>
        <w:t xml:space="preserve">Кроме того, в личном кабинете </w:t>
      </w:r>
      <w:r w:rsidR="00CD4F8D" w:rsidRPr="00080F54">
        <w:rPr>
          <w:spacing w:val="-5"/>
          <w:sz w:val="28"/>
          <w:szCs w:val="28"/>
        </w:rPr>
        <w:t xml:space="preserve">на портале госуслуг или </w:t>
      </w:r>
      <w:r w:rsidRPr="00080F54">
        <w:rPr>
          <w:spacing w:val="-5"/>
          <w:sz w:val="28"/>
          <w:szCs w:val="28"/>
        </w:rPr>
        <w:t xml:space="preserve">на </w:t>
      </w:r>
      <w:r w:rsidR="00CD4F8D" w:rsidRPr="00080F54">
        <w:rPr>
          <w:spacing w:val="-5"/>
          <w:sz w:val="28"/>
          <w:szCs w:val="28"/>
        </w:rPr>
        <w:t xml:space="preserve">сайте ПФР имеется </w:t>
      </w:r>
      <w:r w:rsidRPr="00080F54">
        <w:rPr>
          <w:spacing w:val="-5"/>
          <w:sz w:val="28"/>
          <w:szCs w:val="28"/>
        </w:rPr>
        <w:t xml:space="preserve">возможность оформить выплату по уходу за нетрудоспособными гражданами. Доля </w:t>
      </w:r>
      <w:proofErr w:type="spellStart"/>
      <w:r w:rsidRPr="00080F54">
        <w:rPr>
          <w:spacing w:val="-5"/>
          <w:sz w:val="28"/>
          <w:szCs w:val="28"/>
        </w:rPr>
        <w:t>онлайн</w:t>
      </w:r>
      <w:proofErr w:type="spellEnd"/>
      <w:r w:rsidRPr="00080F54">
        <w:rPr>
          <w:spacing w:val="-5"/>
          <w:sz w:val="28"/>
          <w:szCs w:val="28"/>
        </w:rPr>
        <w:t xml:space="preserve"> обращений по этой услуге составила </w:t>
      </w:r>
      <w:r w:rsidR="004404E2" w:rsidRPr="00080F54">
        <w:rPr>
          <w:spacing w:val="-5"/>
          <w:sz w:val="28"/>
          <w:szCs w:val="28"/>
        </w:rPr>
        <w:t>83</w:t>
      </w:r>
      <w:r w:rsidRPr="00080F54">
        <w:rPr>
          <w:spacing w:val="-5"/>
          <w:sz w:val="28"/>
          <w:szCs w:val="28"/>
        </w:rPr>
        <w:t xml:space="preserve">%. Пенсионный фонд также принял </w:t>
      </w:r>
      <w:r w:rsidR="00B5341D" w:rsidRPr="00080F54">
        <w:rPr>
          <w:spacing w:val="-5"/>
          <w:sz w:val="28"/>
          <w:szCs w:val="28"/>
        </w:rPr>
        <w:t>91</w:t>
      </w:r>
      <w:r w:rsidRPr="00080F54">
        <w:rPr>
          <w:spacing w:val="-5"/>
          <w:sz w:val="28"/>
          <w:szCs w:val="28"/>
        </w:rPr>
        <w:t xml:space="preserve">% электронных заявлений на оформление выплаты по уходу за детьми-инвалидами </w:t>
      </w:r>
      <w:r w:rsidR="00CD4F8D" w:rsidRPr="00080F54">
        <w:rPr>
          <w:spacing w:val="-5"/>
          <w:sz w:val="28"/>
          <w:szCs w:val="28"/>
        </w:rPr>
        <w:t xml:space="preserve">и инвалидами с детства I группы, -  сообщил управляющий Отделением </w:t>
      </w:r>
      <w:proofErr w:type="spellStart"/>
      <w:r w:rsidR="00CD4F8D" w:rsidRPr="00080F54">
        <w:rPr>
          <w:spacing w:val="-5"/>
          <w:sz w:val="28"/>
          <w:szCs w:val="28"/>
        </w:rPr>
        <w:t>Фоат</w:t>
      </w:r>
      <w:proofErr w:type="spellEnd"/>
      <w:r w:rsidR="00CD4F8D" w:rsidRPr="00080F54">
        <w:rPr>
          <w:spacing w:val="-5"/>
          <w:sz w:val="28"/>
          <w:szCs w:val="28"/>
        </w:rPr>
        <w:t xml:space="preserve"> </w:t>
      </w:r>
      <w:proofErr w:type="spellStart"/>
      <w:r w:rsidR="00CD4F8D" w:rsidRPr="00080F54">
        <w:rPr>
          <w:spacing w:val="-5"/>
          <w:sz w:val="28"/>
          <w:szCs w:val="28"/>
        </w:rPr>
        <w:t>Хантимеров</w:t>
      </w:r>
      <w:proofErr w:type="spellEnd"/>
      <w:r w:rsidR="00CD4F8D" w:rsidRPr="00080F54">
        <w:rPr>
          <w:spacing w:val="-5"/>
          <w:sz w:val="28"/>
          <w:szCs w:val="28"/>
        </w:rPr>
        <w:t>.</w:t>
      </w:r>
    </w:p>
    <w:p w:rsidR="00307303" w:rsidRPr="00080F54" w:rsidRDefault="00307303" w:rsidP="00307303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spacing w:val="-5"/>
          <w:sz w:val="28"/>
          <w:szCs w:val="28"/>
        </w:rPr>
      </w:pPr>
      <w:r w:rsidRPr="00080F54">
        <w:rPr>
          <w:spacing w:val="-5"/>
          <w:sz w:val="28"/>
          <w:szCs w:val="28"/>
        </w:rPr>
        <w:t>Личный кабинет открывает возможность быстрого и удобного обращения в Пенсионный фонд. Для полного доступа к электронным сервисам необходима подтвержденная учетная запись на портале госуслуг. Подтвердить зарегистрированную учетную запись можно в клиентских службах ПФР или многофункциональных центрах. Клиентам некоторых банков, например «</w:t>
      </w:r>
      <w:proofErr w:type="spellStart"/>
      <w:r w:rsidRPr="00080F54">
        <w:rPr>
          <w:spacing w:val="-5"/>
          <w:sz w:val="28"/>
          <w:szCs w:val="28"/>
        </w:rPr>
        <w:t>Сбера</w:t>
      </w:r>
      <w:proofErr w:type="spellEnd"/>
      <w:r w:rsidRPr="00080F54">
        <w:rPr>
          <w:spacing w:val="-5"/>
          <w:sz w:val="28"/>
          <w:szCs w:val="28"/>
        </w:rPr>
        <w:t>», Почта банка или «</w:t>
      </w:r>
      <w:proofErr w:type="spellStart"/>
      <w:r w:rsidRPr="00080F54">
        <w:rPr>
          <w:spacing w:val="-5"/>
          <w:sz w:val="28"/>
          <w:szCs w:val="28"/>
        </w:rPr>
        <w:t>Тинькоффа</w:t>
      </w:r>
      <w:proofErr w:type="spellEnd"/>
      <w:r w:rsidRPr="00080F54">
        <w:rPr>
          <w:spacing w:val="-5"/>
          <w:sz w:val="28"/>
          <w:szCs w:val="28"/>
        </w:rPr>
        <w:t>», доступно подтверждение регистрации на «</w:t>
      </w:r>
      <w:proofErr w:type="spellStart"/>
      <w:r w:rsidRPr="00080F54">
        <w:rPr>
          <w:spacing w:val="-5"/>
          <w:sz w:val="28"/>
          <w:szCs w:val="28"/>
        </w:rPr>
        <w:t>Госуслугах</w:t>
      </w:r>
      <w:proofErr w:type="spellEnd"/>
      <w:r w:rsidRPr="00080F54">
        <w:rPr>
          <w:spacing w:val="-5"/>
          <w:sz w:val="28"/>
          <w:szCs w:val="28"/>
        </w:rPr>
        <w:t xml:space="preserve">» через </w:t>
      </w:r>
      <w:proofErr w:type="spellStart"/>
      <w:r w:rsidRPr="00080F54">
        <w:rPr>
          <w:spacing w:val="-5"/>
          <w:sz w:val="28"/>
          <w:szCs w:val="28"/>
        </w:rPr>
        <w:t>онлайн-сервисы</w:t>
      </w:r>
      <w:proofErr w:type="spellEnd"/>
      <w:r w:rsidRPr="00080F54">
        <w:rPr>
          <w:spacing w:val="-5"/>
          <w:sz w:val="28"/>
          <w:szCs w:val="28"/>
        </w:rPr>
        <w:t xml:space="preserve"> банка. Перечень кредитных организаций, в которых можно удаленно подтвердить учетную запись ЕСИА (Единая система идентификац</w:t>
      </w:r>
      <w:proofErr w:type="gramStart"/>
      <w:r w:rsidRPr="00080F54">
        <w:rPr>
          <w:spacing w:val="-5"/>
          <w:sz w:val="28"/>
          <w:szCs w:val="28"/>
        </w:rPr>
        <w:t>ии и ау</w:t>
      </w:r>
      <w:proofErr w:type="gramEnd"/>
      <w:r w:rsidRPr="00080F54">
        <w:rPr>
          <w:spacing w:val="-5"/>
          <w:sz w:val="28"/>
          <w:szCs w:val="28"/>
        </w:rPr>
        <w:t>тентификации), расширяется.</w:t>
      </w:r>
    </w:p>
    <w:p w:rsidR="006172F1" w:rsidRPr="00080F54" w:rsidRDefault="00355E45" w:rsidP="004057C8">
      <w:pPr>
        <w:pStyle w:val="a3"/>
        <w:spacing w:before="0" w:beforeAutospacing="0" w:after="0" w:afterAutospacing="0" w:line="276" w:lineRule="auto"/>
        <w:ind w:firstLine="567"/>
        <w:contextualSpacing/>
        <w:jc w:val="right"/>
        <w:textAlignment w:val="baseline"/>
        <w:rPr>
          <w:i/>
          <w:sz w:val="28"/>
          <w:szCs w:val="28"/>
        </w:rPr>
      </w:pPr>
      <w:r w:rsidRPr="00080F54">
        <w:rPr>
          <w:i/>
          <w:sz w:val="28"/>
          <w:szCs w:val="28"/>
        </w:rPr>
        <w:t>П</w:t>
      </w:r>
      <w:r w:rsidR="00CE1FC4" w:rsidRPr="00080F54">
        <w:rPr>
          <w:i/>
          <w:sz w:val="28"/>
          <w:szCs w:val="28"/>
        </w:rPr>
        <w:t>ресс-служба ОПФР по РБ</w:t>
      </w:r>
      <w:r w:rsidR="00785848" w:rsidRPr="00080F54">
        <w:rPr>
          <w:i/>
          <w:sz w:val="28"/>
          <w:szCs w:val="28"/>
        </w:rPr>
        <w:t>,</w:t>
      </w:r>
    </w:p>
    <w:sectPr w:rsidR="006172F1" w:rsidRPr="00080F54" w:rsidSect="00D015AC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899"/>
    <w:multiLevelType w:val="multilevel"/>
    <w:tmpl w:val="28FA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11F2"/>
    <w:rsid w:val="000152C2"/>
    <w:rsid w:val="00017270"/>
    <w:rsid w:val="000313EA"/>
    <w:rsid w:val="00056EDD"/>
    <w:rsid w:val="00080F54"/>
    <w:rsid w:val="000A173B"/>
    <w:rsid w:val="000A7041"/>
    <w:rsid w:val="000C3844"/>
    <w:rsid w:val="000C48CC"/>
    <w:rsid w:val="000E1A1E"/>
    <w:rsid w:val="000F2245"/>
    <w:rsid w:val="000F6602"/>
    <w:rsid w:val="0011053F"/>
    <w:rsid w:val="00111C08"/>
    <w:rsid w:val="00112F34"/>
    <w:rsid w:val="00122561"/>
    <w:rsid w:val="00133CC3"/>
    <w:rsid w:val="00140BC1"/>
    <w:rsid w:val="00164C3B"/>
    <w:rsid w:val="0018119B"/>
    <w:rsid w:val="00182634"/>
    <w:rsid w:val="001848C0"/>
    <w:rsid w:val="001A3586"/>
    <w:rsid w:val="001C3F74"/>
    <w:rsid w:val="001D395A"/>
    <w:rsid w:val="00236ADC"/>
    <w:rsid w:val="00262F82"/>
    <w:rsid w:val="00276EA6"/>
    <w:rsid w:val="002A2508"/>
    <w:rsid w:val="002A311B"/>
    <w:rsid w:val="002B3D9C"/>
    <w:rsid w:val="002C7C00"/>
    <w:rsid w:val="002D2658"/>
    <w:rsid w:val="002F6676"/>
    <w:rsid w:val="00301685"/>
    <w:rsid w:val="00307303"/>
    <w:rsid w:val="00344980"/>
    <w:rsid w:val="00346D5C"/>
    <w:rsid w:val="003516D1"/>
    <w:rsid w:val="00355E45"/>
    <w:rsid w:val="00363FF4"/>
    <w:rsid w:val="00377393"/>
    <w:rsid w:val="003848A6"/>
    <w:rsid w:val="003C4A85"/>
    <w:rsid w:val="003D5350"/>
    <w:rsid w:val="003F12A8"/>
    <w:rsid w:val="003F406F"/>
    <w:rsid w:val="003F4225"/>
    <w:rsid w:val="00400188"/>
    <w:rsid w:val="004057C8"/>
    <w:rsid w:val="00410952"/>
    <w:rsid w:val="004403EE"/>
    <w:rsid w:val="004404E2"/>
    <w:rsid w:val="00450C16"/>
    <w:rsid w:val="004711EA"/>
    <w:rsid w:val="00473B95"/>
    <w:rsid w:val="00481479"/>
    <w:rsid w:val="004A03B4"/>
    <w:rsid w:val="004B5B8F"/>
    <w:rsid w:val="004C3EE9"/>
    <w:rsid w:val="004C5552"/>
    <w:rsid w:val="004E1EF2"/>
    <w:rsid w:val="004F57BA"/>
    <w:rsid w:val="004F7980"/>
    <w:rsid w:val="005134A1"/>
    <w:rsid w:val="005266C6"/>
    <w:rsid w:val="005556CE"/>
    <w:rsid w:val="005561BC"/>
    <w:rsid w:val="00557C7C"/>
    <w:rsid w:val="00581899"/>
    <w:rsid w:val="00592674"/>
    <w:rsid w:val="005A3AAF"/>
    <w:rsid w:val="005A6E32"/>
    <w:rsid w:val="005C114C"/>
    <w:rsid w:val="005C7C32"/>
    <w:rsid w:val="005E6C87"/>
    <w:rsid w:val="005E7F31"/>
    <w:rsid w:val="006112A6"/>
    <w:rsid w:val="0061151B"/>
    <w:rsid w:val="006160BC"/>
    <w:rsid w:val="006172F1"/>
    <w:rsid w:val="006255D8"/>
    <w:rsid w:val="00632353"/>
    <w:rsid w:val="00645D8B"/>
    <w:rsid w:val="00672EFD"/>
    <w:rsid w:val="00684F31"/>
    <w:rsid w:val="00685DF4"/>
    <w:rsid w:val="006B39F7"/>
    <w:rsid w:val="006C3986"/>
    <w:rsid w:val="006E7CE4"/>
    <w:rsid w:val="006F20D8"/>
    <w:rsid w:val="006F33F9"/>
    <w:rsid w:val="007008A8"/>
    <w:rsid w:val="00700D8D"/>
    <w:rsid w:val="00730256"/>
    <w:rsid w:val="00734BE1"/>
    <w:rsid w:val="00753FAF"/>
    <w:rsid w:val="00785848"/>
    <w:rsid w:val="007904D0"/>
    <w:rsid w:val="00792C14"/>
    <w:rsid w:val="007B4077"/>
    <w:rsid w:val="007D60BC"/>
    <w:rsid w:val="008118D5"/>
    <w:rsid w:val="00843634"/>
    <w:rsid w:val="00843AB4"/>
    <w:rsid w:val="00851EC1"/>
    <w:rsid w:val="008A44E2"/>
    <w:rsid w:val="008C47B2"/>
    <w:rsid w:val="008C5BA4"/>
    <w:rsid w:val="008D2995"/>
    <w:rsid w:val="008D2C8D"/>
    <w:rsid w:val="00936FAF"/>
    <w:rsid w:val="00953325"/>
    <w:rsid w:val="00967581"/>
    <w:rsid w:val="00994FE8"/>
    <w:rsid w:val="00995170"/>
    <w:rsid w:val="009A6C27"/>
    <w:rsid w:val="009B0BA6"/>
    <w:rsid w:val="009B5F71"/>
    <w:rsid w:val="009E298F"/>
    <w:rsid w:val="009E7FB9"/>
    <w:rsid w:val="00A02F96"/>
    <w:rsid w:val="00A03909"/>
    <w:rsid w:val="00A169DE"/>
    <w:rsid w:val="00A212CB"/>
    <w:rsid w:val="00A24E9E"/>
    <w:rsid w:val="00A41EA5"/>
    <w:rsid w:val="00AA191A"/>
    <w:rsid w:val="00AC3EA7"/>
    <w:rsid w:val="00AF0F9F"/>
    <w:rsid w:val="00B01DE3"/>
    <w:rsid w:val="00B0783E"/>
    <w:rsid w:val="00B10D1A"/>
    <w:rsid w:val="00B36D83"/>
    <w:rsid w:val="00B43566"/>
    <w:rsid w:val="00B5341D"/>
    <w:rsid w:val="00B57C25"/>
    <w:rsid w:val="00B653D7"/>
    <w:rsid w:val="00B74898"/>
    <w:rsid w:val="00B977F2"/>
    <w:rsid w:val="00BE59D3"/>
    <w:rsid w:val="00BF18B2"/>
    <w:rsid w:val="00BF3D9D"/>
    <w:rsid w:val="00C1183A"/>
    <w:rsid w:val="00C12F62"/>
    <w:rsid w:val="00C16249"/>
    <w:rsid w:val="00C47EFB"/>
    <w:rsid w:val="00C50D30"/>
    <w:rsid w:val="00C7469E"/>
    <w:rsid w:val="00C811F2"/>
    <w:rsid w:val="00C92DC4"/>
    <w:rsid w:val="00CB0BAB"/>
    <w:rsid w:val="00CB22A8"/>
    <w:rsid w:val="00CC1442"/>
    <w:rsid w:val="00CD4F8D"/>
    <w:rsid w:val="00CE1121"/>
    <w:rsid w:val="00CE1FC4"/>
    <w:rsid w:val="00CE5CE9"/>
    <w:rsid w:val="00D015AC"/>
    <w:rsid w:val="00D2738D"/>
    <w:rsid w:val="00D430FB"/>
    <w:rsid w:val="00D61705"/>
    <w:rsid w:val="00D73964"/>
    <w:rsid w:val="00DB2398"/>
    <w:rsid w:val="00DB2DA1"/>
    <w:rsid w:val="00DB7D81"/>
    <w:rsid w:val="00DE3936"/>
    <w:rsid w:val="00E07F10"/>
    <w:rsid w:val="00E24343"/>
    <w:rsid w:val="00E3510D"/>
    <w:rsid w:val="00E378CB"/>
    <w:rsid w:val="00E75C78"/>
    <w:rsid w:val="00E83B2C"/>
    <w:rsid w:val="00EC1F2B"/>
    <w:rsid w:val="00EE1018"/>
    <w:rsid w:val="00EF0176"/>
    <w:rsid w:val="00EF2B24"/>
    <w:rsid w:val="00EF76A4"/>
    <w:rsid w:val="00F04886"/>
    <w:rsid w:val="00F22850"/>
    <w:rsid w:val="00F62A63"/>
    <w:rsid w:val="00FA1262"/>
    <w:rsid w:val="00FB117D"/>
    <w:rsid w:val="00FD3BB3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E"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8C47B2"/>
    <w:rPr>
      <w:color w:val="0000FF"/>
      <w:u w:val="single"/>
    </w:rPr>
  </w:style>
  <w:style w:type="paragraph" w:customStyle="1" w:styleId="m-0">
    <w:name w:val="m-0"/>
    <w:basedOn w:val="a"/>
    <w:rsid w:val="00B9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403EE"/>
    <w:rPr>
      <w:color w:val="800080" w:themeColor="followedHyperlink"/>
      <w:u w:val="single"/>
    </w:rPr>
  </w:style>
  <w:style w:type="paragraph" w:customStyle="1" w:styleId="aa">
    <w:name w:val="Заголовок Новости"/>
    <w:next w:val="a"/>
    <w:qFormat/>
    <w:rsid w:val="00AC3EA7"/>
    <w:pPr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customStyle="1" w:styleId="ab">
    <w:name w:val="Текст новости"/>
    <w:link w:val="ac"/>
    <w:qFormat/>
    <w:rsid w:val="00AC3E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новости Знак"/>
    <w:basedOn w:val="a0"/>
    <w:link w:val="ab"/>
    <w:rsid w:val="00AC3E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2808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7678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517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06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21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661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4102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0152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2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2142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5150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334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43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0094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0773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5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7175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19390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70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8477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9618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002FazlutdinovaEK</cp:lastModifiedBy>
  <cp:revision>12</cp:revision>
  <cp:lastPrinted>2022-12-16T11:50:00Z</cp:lastPrinted>
  <dcterms:created xsi:type="dcterms:W3CDTF">2022-12-14T05:44:00Z</dcterms:created>
  <dcterms:modified xsi:type="dcterms:W3CDTF">2022-12-19T06:32:00Z</dcterms:modified>
</cp:coreProperties>
</file>