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4AD" w:rsidRPr="003F14AD" w:rsidRDefault="003F14AD" w:rsidP="00756D54">
      <w:pPr>
        <w:pStyle w:val="a7"/>
        <w:ind w:firstLine="567"/>
        <w:contextualSpacing/>
        <w:jc w:val="center"/>
        <w:rPr>
          <w:rFonts w:ascii="Helvetica" w:hAnsi="Helvetica" w:cs="Helvetica"/>
          <w:b/>
          <w:color w:val="34343C"/>
          <w:sz w:val="23"/>
          <w:szCs w:val="23"/>
          <w:shd w:val="clear" w:color="auto" w:fill="FFFFFF"/>
        </w:rPr>
      </w:pPr>
      <w:r w:rsidRPr="003F14AD">
        <w:rPr>
          <w:rFonts w:ascii="Helvetica" w:hAnsi="Helvetica" w:cs="Helvetica"/>
          <w:b/>
          <w:color w:val="34343C"/>
          <w:sz w:val="23"/>
          <w:szCs w:val="23"/>
          <w:shd w:val="clear" w:color="auto" w:fill="FFFFFF"/>
        </w:rPr>
        <w:t xml:space="preserve">Приложение к письму Бирского ТО ГК РБ по ветеринарии № </w:t>
      </w:r>
      <w:r>
        <w:rPr>
          <w:rFonts w:ascii="Helvetica" w:hAnsi="Helvetica" w:cs="Helvetica"/>
          <w:b/>
          <w:color w:val="34343C"/>
          <w:sz w:val="23"/>
          <w:szCs w:val="23"/>
          <w:shd w:val="clear" w:color="auto" w:fill="FFFFFF"/>
        </w:rPr>
        <w:t xml:space="preserve"> </w:t>
      </w:r>
      <w:r w:rsidRPr="003F14AD">
        <w:rPr>
          <w:rFonts w:ascii="Helvetica" w:hAnsi="Helvetica" w:cs="Helvetica"/>
          <w:b/>
          <w:color w:val="34343C"/>
          <w:sz w:val="23"/>
          <w:szCs w:val="23"/>
          <w:shd w:val="clear" w:color="auto" w:fill="FFFFFF"/>
        </w:rPr>
        <w:t xml:space="preserve"> от 12.09.2025 г</w:t>
      </w:r>
    </w:p>
    <w:p w:rsidR="003F14AD" w:rsidRDefault="003F14AD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F14AD" w:rsidRDefault="003F14AD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3F14AD" w:rsidRDefault="003F14AD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6445" cy="287909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QLBdUon3HKCL38gduE0INtdEr8s9yQXNWX_-KMYvEI3t7gIcn5qXPvqZbUxK1BI0mI2RVE1P5hrRsoxkFvrY_m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79" cy="289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hAnsi="Times New Roman" w:cs="Times New Roman"/>
          <w:sz w:val="24"/>
          <w:szCs w:val="24"/>
        </w:rPr>
        <w:tab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Напоминаем, осень – время вакцинации животных. Вакцинация от вируса бешенства является обязательной во всем мире.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Бешенство (водобоязнь, гидрофобия) — это острое вирусное инфекционное заболевание общее для человека и животных, поражает центральную нервную систему. Средств лечения уже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развившегося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заболевания нет. Заражение человека происходит при укусе или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оцарапывании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животным, больным бешенством.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территории республики вакцинацию от вируса бешенства делают бесплатно во всех государственных ветеринарных учреждениях (ссылка на контакты </w:t>
      </w:r>
      <w:hyperlink r:id="rId7" w:tgtFrame="_blank" w:history="1">
        <w:r w:rsidRPr="00756D5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clck.ru/rcH6i</w:t>
        </w:r>
      </w:hyperlink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).</w:t>
      </w:r>
    </w:p>
    <w:p w:rsidR="00F63C0B" w:rsidRPr="00756D54" w:rsidRDefault="00F63C0B" w:rsidP="00530CB6">
      <w:pPr>
        <w:pStyle w:val="a7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Перед вакцинацией животным необходимо: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-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пройти ветеринарный осмотр у ветеринарного специалиста на наличие скрытых заболеваний;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-  пройти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дегельминтизацию;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-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исключить контакт с не вакцинированными животными;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-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животное будет вакцинироваться впервые, то его не желательно выгуливать до проведения процедуры;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-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исключить сквозняки, возможные переохлаждения, воздействие внешних раздражителей и аллергенов как минимум за 14 дней до проведения вакцинации и 10 дней после.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Также необходимо перед вакцинацией сообщить ветеринару, если животное недавно переболело, находится в ожидании потомства, а также, если Вы вместе с питомцем собираетесь в ближайший год путешествовать за границу (в этом случае необходимо обязательно завести ветеринарный паспорт международного образца, зарегистрировать животное в единой системе учета и вакцинировать импортной вакциной).</w:t>
      </w:r>
    </w:p>
    <w:p w:rsidR="003B13CA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Позаботьтесь о здоровье питомца заранее, чтоб избежать нежелательных, порой трагичных, последствий в дальнейшем.</w:t>
      </w:r>
    </w:p>
    <w:p w:rsidR="00F63C0B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Pr="00756D54" w:rsidRDefault="00756D54" w:rsidP="003F14AD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7974" cy="294400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WOAvcN6FHBFTO725Zk57OUw1T88WMMDx1WqTOJNZpCmf1hbbS-FTWDCrPLHIkCSPakVwe_sqrJvZkttpbpSb4D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740" cy="295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Государственный комитет Республики Башкортостан по ветеринарии напоминает, что домашнее животное в юридическом смысле является собственностью его владельца. На владельца домашнего животного возлагается бремя его содержания и обязанность соблюдать при владении им требования нормативных правовых актов Российской Федерации, не нарушать права и интересы других граждан (статьи 137, 209, 210 Гражданского кодекса Российской Федерации). К тому же, несоблюдение требований к содержанию животных влечет привлечение к административной ответственности, предусмотренной статьей 8.52 Кодекса Российской Федерации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 административных правонарушениях.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призываем вас ответственно подходить к содержанию ваших животных, строго соблюдая все установленные нормы и правила ухода, кормления и ветеринарного сопровождения.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Особое внимание следует уделить недопустимости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самовыгула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жестокого обращения с домашними питомцами. Владелец животного обязан обеспечивать безопасность окружающих, предотвращая возможные нападения своего питомца на людей или других животных. В случае, если питомец причинит вред, ответственность возлагается на хозяина, независимо от того, было ли нападение спровоцировано или произошло по вине питомца. Если кто-то жестоко обращается с животными, что приводит к их гибели или увечью, и с целью причинить им боль и (или) страдания, а также если эти действия совершены из хулиганских или корыстных побуждений, то это лицо подлежит уголовной ответственности по статье 245 Уголовного кодекса Российской Федерации.</w:t>
      </w:r>
    </w:p>
    <w:p w:rsidR="00F63C0B" w:rsidRPr="00756D54" w:rsidRDefault="00F63C0B" w:rsidP="00756D54">
      <w:pPr>
        <w:pStyle w:val="a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Уважаемые владельцы домашних питомцев!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Помните, что соблюдение этих правил способствует поддержанию здоровья и безопасности ваших любимцев, предотвращает возможные конфликты и создает комфортную обстановку для всех. Вместе мы сможем сохранить порядок и обеспечить нашим животным достойные условия жизни!</w:t>
      </w:r>
    </w:p>
    <w:p w:rsidR="00F63C0B" w:rsidRDefault="00F63C0B" w:rsidP="00756D54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Pr="00756D54" w:rsidRDefault="00756D54" w:rsidP="00756D54">
      <w:pPr>
        <w:pStyle w:val="a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Default="00F63C0B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</w:t>
      </w:r>
    </w:p>
    <w:p w:rsidR="00756D54" w:rsidRPr="00756D54" w:rsidRDefault="00756D54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9470" cy="30956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MbXnxU5JFDQOXltM4RjwlavMfMkbP1NhhkstOjP9C0jpKVei2wsfBNZ7oflsABZ1_Z7vfSx51vXWZOFezR0oVM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60" cy="30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54" w:rsidRPr="00756D54" w:rsidRDefault="00756D54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Необходимость вакцинации от бешенства и ответственность при ее отсутствии</w:t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BF5102" wp14:editId="1C881512">
            <wp:extent cx="152400" cy="152400"/>
            <wp:effectExtent l="0" t="0" r="0" b="0"/>
            <wp:docPr id="14" name="Рисунок 1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3B090" wp14:editId="77164F69">
            <wp:extent cx="152400" cy="152400"/>
            <wp:effectExtent l="0" t="0" r="0" b="0"/>
            <wp:docPr id="15" name="Рисунок 1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9614C" wp14:editId="03BCBC94">
            <wp:extent cx="152400" cy="152400"/>
            <wp:effectExtent l="0" t="0" r="0" b="0"/>
            <wp:docPr id="16" name="Рисунок 1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Бешенство - это особо опасная инфекция, которой подвержены все теплокровные животные, а </w:t>
      </w:r>
      <w:r w:rsidR="00756D54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также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человек. Заболевания это пока не лечится и, к сожалению, как правило, заканчивается летальным исходом. Симптомы могу быть различны, встречается как буйная форма бешенства, при которой животное проявляет чрезмерную агрессию, так и тихая форма при которой животное не агрессивно, но у него развивается та или иная патология со стороны центральной нервной системы.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Характерными симптомами часто бывают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водо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светобоязнь, отказ от еды, паралич челюсти, слюнотечение и т.д. Резервуаром бешенства являются дикие животные, лисы, волки, еноты, ежи и т.д. Домашние животные заражаются от диких при непосредственном контакте с дикими животными или же от других домашних, не привитых, больных питомцев. Особенно это опасно, если не вакцинированное домашнее животное (собака, кошка) выезжает загород, </w:t>
      </w:r>
      <w:proofErr w:type="gram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например</w:t>
      </w:r>
      <w:proofErr w:type="gram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дачу, и там свободно гуляет и контактирует с другими животными.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68A69" wp14:editId="22B155E0">
            <wp:extent cx="152400" cy="152400"/>
            <wp:effectExtent l="0" t="0" r="0" b="0"/>
            <wp:docPr id="4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8A3E8" wp14:editId="75607FFE">
            <wp:extent cx="152400" cy="152400"/>
            <wp:effectExtent l="0" t="0" r="0" b="0"/>
            <wp:docPr id="5" name="Рисунок 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4B2E1" wp14:editId="56EDBE0D">
            <wp:extent cx="152400" cy="152400"/>
            <wp:effectExtent l="0" t="0" r="0" b="0"/>
            <wp:docPr id="6" name="Рисунок 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Единственной профилактической защитой является вакцинация вашего питомца. В соответствии с Российским законодательством это необходимо делать ежегодно. Эти требования (о вакцинации) описаны в Законе РФ «О ветеринарии», в котором говорится, что: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7F330A" wp14:editId="303741F4">
            <wp:extent cx="152400" cy="152400"/>
            <wp:effectExtent l="0" t="0" r="0" b="0"/>
            <wp:docPr id="7" name="Рисунок 7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✔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Владельцы животных обязаны осуществлять хозяйственные и ветеринарные мероприятия, обеспечивающие предупреждение болезней животных.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5BD2E" wp14:editId="2E2849A3">
            <wp:extent cx="152400" cy="152400"/>
            <wp:effectExtent l="0" t="0" r="0" b="0"/>
            <wp:docPr id="8" name="Рисунок 8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✔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Предоставлять специалистам в области ветеринарии по их требованию животных для осмотра и немедленно извещать их обо всех случаях внезапного падежа или массового заболевания животных, а так же их необычного поведения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7708C" wp14:editId="101C5B0F">
            <wp:extent cx="152400" cy="152400"/>
            <wp:effectExtent l="0" t="0" r="0" b="0"/>
            <wp:docPr id="9" name="Рисунок 9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✔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Выполнять указания специалистов в области ветеринарии о проведении мероприятий по профилактике болезней животных и борьбе с этими болезнями.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соответствии с Ветеринарными правилами ВП 13.3.1103-96 «Профилактика и борьба с заразными болезнями, общими для человека и животных. 13. Бешенство» (далее - ветеринарные правила) все животные, независимо от их принадлежности подлежат обязательной профилактической иммунизации.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Вакцинация против бешенства бесплатно проводится в государственной ветеринарной станции и ветеринарных участках отечественной вакциной «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Рабикан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Можно прививать животных комплексными вакцинами, в состав которых входит вакцина не только от бешенства, но и от вирусных и бактериальных специфичных инфекций животных.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соответствии с ветеринарными правилами владельцы животных обязаны: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354E5F" wp14:editId="0EEFF987">
            <wp:extent cx="152400" cy="152400"/>
            <wp:effectExtent l="0" t="0" r="0" b="0"/>
            <wp:docPr id="10" name="Рисунок 1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Соблюдать правила содержания домашних и хищных животных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C9677" wp14:editId="02E1B04E">
            <wp:extent cx="152400" cy="152400"/>
            <wp:effectExtent l="0" t="0" r="0" b="0"/>
            <wp:docPr id="11" name="Рисунок 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Доставлять принадлежащих им животных в ветеринарные лечебно-профилактические учреждения для осмотра, диагностических исследований и вакцинации антирабической вакциной.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501C3" wp14:editId="5470E301">
            <wp:extent cx="152400" cy="152400"/>
            <wp:effectExtent l="0" t="0" r="0" b="0"/>
            <wp:docPr id="12" name="Рисунок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Регистрировать принадлежащих им животных в лечебных ветеринарных учреждениях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5167F7" wp14:editId="2EB35CA6">
            <wp:extent cx="152400" cy="152400"/>
            <wp:effectExtent l="0" t="0" r="0" b="0"/>
            <wp:docPr id="13" name="Рисунок 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допускать не привитых от бешенства животных в личные подворья, хозяйства, стада, отары и т.д.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Покусавшие людей или животных, подлежат обязательному осмотру и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карантинированию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течение 10 дней.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Невыполнение вышеперечисленных требований влечет для граждан и организаций административную ответственность, а в отдельных случаях уголовную.</w:t>
      </w:r>
    </w:p>
    <w:p w:rsidR="00F63C0B" w:rsidRPr="00756D54" w:rsidRDefault="00F63C0B" w:rsidP="009D2B67">
      <w:pPr>
        <w:pStyle w:val="a7"/>
        <w:contextualSpacing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9D2B67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9D2B67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2921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-j4znhe8hNMA7GHhOpUOJGwHaDq6Kt-QEMlUhaeM-h_B3GL3G98wcutjPgCiXRRaT3qhug7j9HDi9S15TuKpdG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тем как делать прививку, необходимо провести процедуру дегельминтизации (уничтожение внутренних паразитов путем проведения лечебно-профилактических мероприятий).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Чаще всего паразитарное поражение у животных протекает в скрытой форме, только лишь в запущенных формах и у животных с ослабленным иммунитетом признаки поражения становятся очевидными.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Гельминты в организме воздействуют на иммунную систему животного, снижая ее резистентность на клеточном уровне, поэтому необходимо обязательно провести процесс дегельминтизации как минимум за 10-14 дней до вакцинации. За этот период организм </w:t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животного успевает восстановить свой иммунный ответ и прививка даст стойки результат.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современной ветеринарной практике есть несколько форм антигельминтных препаратов: в форме таблеток и капель для приема внутрь, в форме капель на холку, в форме инъекций.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выборе препаратов необходимо учитывать следующее: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•Возраст животного и его вес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•Хронические заболевания и наличие аллергических реакций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•Беременность животного и период после перенесенных заболеваний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•Время после последней дегельминтизации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выбору препарата от гельминтов нужно подходить со всей ответственностью, поэтому лучше обратиться за консультацией к ветеринарному специалисту.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чтоб не забыть о времени проведенной дегельминтизации попросите ветеринарного врача зарегистрировать животное и поставить на учет, так все данные о проведенных ветеринарно-профилактических мероприятиях сохранятся в базе и облегчат условия приема при следующем посещении </w:t>
      </w:r>
      <w:proofErr w:type="spellStart"/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ветклиники</w:t>
      </w:r>
      <w:proofErr w:type="spellEnd"/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63C0B" w:rsidRPr="00756D54" w:rsidRDefault="009D2B67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8001" cy="2921163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JHqJQv7t06p6nX5l5nJBb8i_Jjb9FA6pkd4qbxYuLtO0jwpjdwQSOlBosyQ09JHwc_VB-v6BEaW6ZVdk-cz-Kz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999" cy="292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Причины появления бездомных животных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Брошенные домашние собаки – это глобальная проблема, которая затрагивает миллионы животных каждый год. Хотя многие люди относятся к своим питомцам как к членам семьи, некоторые по разным причинам решают избавиться от своих собак безответственным образом.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сожалению, во многих странах это явление приняло угрожающие масштабы. Количество бездомных собак на улицах неуклонно растёт, приюты переполнены и не справляются с потоком оставленных хозяевами животных.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Разберем причины такого поведения, его психологические корни и последствия для общества.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психологической точки зрения,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выбросание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домашнего питомца указывает на определённые личностные особенности или деформации людей, совершающих такой </w:t>
      </w:r>
      <w:proofErr w:type="gram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поступок: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proofErr w:type="gramEnd"/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•Отсутствие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эмпатии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сострадания к животному.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•Неспособность брать на себя длительные обязательства.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•Эгоизм и безответственность.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•Импульсивность, неумение решать возникающие проблемы.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•Агрессивные тенденции личности.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•Невротические черты характера.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Конечно, все эти проявления встречаются в разных сочетаниях и степени выраженности. Но в целом такой поступок свидетельствует о личностной и эмоциональной незрелости, неспособности сопереживать и конструктивно разрешать проблемные ситуации.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О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тдельные люди ставят собственный комфорт и удобство выше ответственности за тех, кто зависит от него.</w:t>
      </w:r>
    </w:p>
    <w:p w:rsidR="00F63C0B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P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9D2B67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185988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paqhile3ATEIXzweyCg0ebyx5qganPUF1OAyFqKD1lAnVrnyy4sUUDG_0ALJonayIzKw8XEmd-mB3M-b2fJaV7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220" cy="219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Предупредите о наличии собаки во </w:t>
      </w:r>
      <w:proofErr w:type="gramStart"/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дворе!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</w:t>
      </w:r>
      <w:proofErr w:type="gramEnd"/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предотвращения возникновения несчастных случаев, владельцам собак в частных секторах, необходимо вывешивать предупреждающие таблички о наличии собак на территории участка. Например, это может быть надпись: «Осторожно, злая собака</w:t>
      </w:r>
      <w:proofErr w:type="gramStart"/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</w:t>
      </w:r>
      <w:proofErr w:type="gramEnd"/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оформлении таблички следует учитывать несколько рекомендаций: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A2F9CC" wp14:editId="015B3C51">
            <wp:extent cx="152400" cy="152400"/>
            <wp:effectExtent l="0" t="0" r="0" b="0"/>
            <wp:docPr id="21" name="Рисунок 21" descr="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Предоставьте чёткую информацию.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55DF73" wp14:editId="30EE0DE6">
            <wp:extent cx="152400" cy="152400"/>
            <wp:effectExtent l="0" t="0" r="0" b="0"/>
            <wp:docPr id="22" name="Рисунок 22" descr="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Предупреждение должно быть максимально понятным и располагаться на уровне глаз человека среднего роста.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6A1E88" wp14:editId="7207D733">
            <wp:extent cx="152400" cy="152400"/>
            <wp:effectExtent l="0" t="0" r="0" b="0"/>
            <wp:docPr id="23" name="Рисунок 23" descr="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Используйте крупный шрифт. Текст должен быть легко читаемым, даже люди с проблемами со зрением должны понимать, что за забором их ждёт опасность.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24CDA" wp14:editId="28332255">
            <wp:extent cx="152400" cy="152400"/>
            <wp:effectExtent l="0" t="0" r="0" b="0"/>
            <wp:docPr id="24" name="Рисунок 24" descr="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Добавьте рисунок. Чтобы привлечь внимание, можно разместить изображение собаки.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B345D" wp14:editId="75B7F04D">
            <wp:extent cx="152400" cy="152400"/>
            <wp:effectExtent l="0" t="0" r="0" b="0"/>
            <wp:docPr id="25" name="Рисунок 25" descr="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Разместите табличку с четырёх сторон забора. Она должна быть видна на уровне глаз человека.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Вывешиван</w:t>
      </w:r>
      <w:r w:rsidR="009D2B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ие предупреждающ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ей надписи о наличии </w:t>
      </w:r>
      <w:r w:rsidR="00111BC5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собаки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11BC5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является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обязательным требованием для владельцев </w:t>
      </w:r>
      <w:r w:rsidR="00111BC5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собак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согласно Постановлению Правительства РБ от 27 декабря 2024 года</w:t>
      </w:r>
      <w:r w:rsidR="00E518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№ 550</w:t>
      </w:r>
      <w:r w:rsidR="00CD1A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«Об утверждении Дополнительных требований к содержанию домашних животных, в том числе и их выгулу , на территории РБ»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</w:t>
      </w:r>
      <w:r w:rsidR="009B1F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владельцев  собак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относящи</w:t>
      </w:r>
      <w:r w:rsidR="009B1F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ся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опасным </w:t>
      </w:r>
      <w:r w:rsidR="00111BC5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породам 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дополнительно по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</w:t>
      </w:r>
      <w:r w:rsidR="007C7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асти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6 ст</w:t>
      </w:r>
      <w:r w:rsidR="007C7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атьи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13 Федерального закона от 27.12. 2018 г. № 498 "Об ответственном обращении с животными и о внесении изменений в отдельные законодательные акты Российской Федерации")</w:t>
      </w:r>
      <w:r w:rsidR="009D2B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F63C0B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Default="009D2B67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Default="009D2B67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Default="009D2B67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Default="009D2B67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Default="009D2B67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Default="009D2B67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Pr="00756D54" w:rsidRDefault="009D2B67" w:rsidP="00111BC5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9D2B67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1566" cy="313372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owBTmSIctOmJpOtVY1YoO54T4outq-gc1cD_qgZTgJz5aQ07bg21nZzVPTepagyDPUutgJxCZ_7PaSOG_of36h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742" cy="31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Преимущества чипирования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518DF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Чипирование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— это метод идентификации питомца при помощи миниатюрного устройства, которое безболезненно и безопасно вживляют под </w:t>
      </w:r>
      <w:r w:rsidR="00E518DF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кожу. </w:t>
      </w:r>
    </w:p>
    <w:p w:rsidR="00F63C0B" w:rsidRPr="00756D54" w:rsidRDefault="00E518DF" w:rsidP="00E518DF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Проводится один раз и не вызывает болевых </w:t>
      </w:r>
      <w:proofErr w:type="gramStart"/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ощущений.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•</w:t>
      </w:r>
      <w:proofErr w:type="gramEnd"/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Капсула хорошо приживается и не вызывает аллергических реакций.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•Микрочип остаётся незаметным под кожей.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•Уникальный код невозможно изменить или удалить из базы данных.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•Чип невозможно потерять.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Чип можно установить уже с 5-недельного возраста. Рекомендуем провести процедуру до вакцинации и других прививок, особенно если вы собираетесь путешествовать с питомцем за границу.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У этой технологии нет противопоказаний и осложнений. Если у животного имеется хронические дерматологические заболевания, ветеринар может принять решение о проведении чипирования индивидуально или отложить процедуру до выздоровления питомца.</w:t>
      </w:r>
    </w:p>
    <w:p w:rsidR="00F63C0B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223906">
      <w:pPr>
        <w:pStyle w:val="a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</w:t>
      </w:r>
    </w:p>
    <w:p w:rsidR="00111BC5" w:rsidRDefault="00111BC5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63C0B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34004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0r0Bd9UXTw-6FRBEdx3JoaqIUNbtyOMH8KLD-rWm1NzUZPEeptgoHZDOIYOQ_UtcqwKHXNDI45EByJRvVuvKgn_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816" cy="340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54" w:rsidRPr="00756D54" w:rsidRDefault="00756D54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Рекомендации для желающих взять животное из приюта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530CB6" w:rsidRDefault="00F63C0B" w:rsidP="00530CB6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  <w:r w:rsidRPr="00530CB6">
        <w:rPr>
          <w:rFonts w:ascii="Times New Roman" w:hAnsi="Times New Roman" w:cs="Times New Roman"/>
          <w:sz w:val="24"/>
        </w:rPr>
        <w:t>На территории республики в крупных городах активно проходят акции по поиску новых владельцев животным из приютов.</w:t>
      </w:r>
      <w:r w:rsidRPr="00530CB6">
        <w:rPr>
          <w:rFonts w:ascii="Times New Roman" w:hAnsi="Times New Roman" w:cs="Times New Roman"/>
          <w:sz w:val="24"/>
        </w:rPr>
        <w:br/>
      </w:r>
      <w:r w:rsidR="00530CB6">
        <w:rPr>
          <w:rFonts w:ascii="Times New Roman" w:hAnsi="Times New Roman" w:cs="Times New Roman"/>
          <w:sz w:val="24"/>
        </w:rPr>
        <w:t xml:space="preserve">           </w:t>
      </w:r>
      <w:r w:rsidRPr="00530CB6">
        <w:rPr>
          <w:rFonts w:ascii="Times New Roman" w:hAnsi="Times New Roman" w:cs="Times New Roman"/>
          <w:sz w:val="24"/>
        </w:rPr>
        <w:t xml:space="preserve">Для этого, специалисты из приюта для животных проводят тщательную подготовку: животные подвергаются гигиеническим процедурам, ветеринарному осмотру, обрабатываются от паразитов, вакцинируются, </w:t>
      </w:r>
      <w:proofErr w:type="spellStart"/>
      <w:r w:rsidRPr="00530CB6">
        <w:rPr>
          <w:rFonts w:ascii="Times New Roman" w:hAnsi="Times New Roman" w:cs="Times New Roman"/>
          <w:sz w:val="24"/>
        </w:rPr>
        <w:t>чипируются</w:t>
      </w:r>
      <w:proofErr w:type="spellEnd"/>
      <w:r w:rsidRPr="00530CB6">
        <w:rPr>
          <w:rFonts w:ascii="Times New Roman" w:hAnsi="Times New Roman" w:cs="Times New Roman"/>
          <w:sz w:val="24"/>
        </w:rPr>
        <w:t xml:space="preserve"> и стерилизуются. </w:t>
      </w:r>
      <w:r w:rsidR="00530CB6">
        <w:rPr>
          <w:rFonts w:ascii="Times New Roman" w:hAnsi="Times New Roman" w:cs="Times New Roman"/>
          <w:sz w:val="24"/>
        </w:rPr>
        <w:t xml:space="preserve">             </w:t>
      </w:r>
      <w:r w:rsidRPr="00530CB6">
        <w:rPr>
          <w:rFonts w:ascii="Times New Roman" w:hAnsi="Times New Roman" w:cs="Times New Roman"/>
          <w:sz w:val="24"/>
        </w:rPr>
        <w:t>Предварительно содержатся на карантине не менее 14-ти дней.</w:t>
      </w:r>
      <w:r w:rsidRPr="00530CB6">
        <w:rPr>
          <w:rFonts w:ascii="Times New Roman" w:hAnsi="Times New Roman" w:cs="Times New Roman"/>
          <w:sz w:val="24"/>
        </w:rPr>
        <w:br/>
        <w:t>Перед отправкой на выставку-</w:t>
      </w:r>
      <w:proofErr w:type="spellStart"/>
      <w:r w:rsidRPr="00530CB6">
        <w:rPr>
          <w:rFonts w:ascii="Times New Roman" w:hAnsi="Times New Roman" w:cs="Times New Roman"/>
          <w:sz w:val="24"/>
        </w:rPr>
        <w:t>пристройство</w:t>
      </w:r>
      <w:proofErr w:type="spellEnd"/>
      <w:r w:rsidRPr="00530CB6">
        <w:rPr>
          <w:rFonts w:ascii="Times New Roman" w:hAnsi="Times New Roman" w:cs="Times New Roman"/>
          <w:sz w:val="24"/>
        </w:rPr>
        <w:t xml:space="preserve"> сотрудники приюта тщательно оценивают поведение четвероногого: отбирают только здоровое животное, которое не пугается незнакомых людей и не проявляет агрессию.</w:t>
      </w:r>
      <w:r w:rsidRPr="00530CB6">
        <w:rPr>
          <w:rFonts w:ascii="Times New Roman" w:hAnsi="Times New Roman" w:cs="Times New Roman"/>
          <w:sz w:val="24"/>
        </w:rPr>
        <w:br/>
        <w:t>С желающими взять животное проводят собеседование, заполняют анкету и подписывают договор. Новый владелец должен быть старше 18 лет, иметь паспорт и быть готовым создать комфортные условия для содержания питомца.</w:t>
      </w:r>
      <w:r w:rsidRPr="00530CB6">
        <w:rPr>
          <w:rFonts w:ascii="Times New Roman" w:hAnsi="Times New Roman" w:cs="Times New Roman"/>
          <w:sz w:val="24"/>
        </w:rPr>
        <w:br/>
        <w:t>Если Вы не справились с трудностями, ни в коем случае не выбрасывайте животное на улицу – верните животное в приют или найдите ему нового владельца.</w:t>
      </w:r>
      <w:r w:rsidRPr="00530CB6">
        <w:rPr>
          <w:rFonts w:ascii="Times New Roman" w:hAnsi="Times New Roman" w:cs="Times New Roman"/>
          <w:sz w:val="24"/>
        </w:rPr>
        <w:br/>
        <w:t xml:space="preserve">Во всех акциях участвуют ветеринарные специалисты </w:t>
      </w:r>
      <w:proofErr w:type="spellStart"/>
      <w:r w:rsidRPr="00530CB6">
        <w:rPr>
          <w:rFonts w:ascii="Times New Roman" w:hAnsi="Times New Roman" w:cs="Times New Roman"/>
          <w:sz w:val="24"/>
        </w:rPr>
        <w:t>Госветслужбы</w:t>
      </w:r>
      <w:proofErr w:type="spellEnd"/>
      <w:r w:rsidRPr="00530CB6">
        <w:rPr>
          <w:rFonts w:ascii="Times New Roman" w:hAnsi="Times New Roman" w:cs="Times New Roman"/>
          <w:sz w:val="24"/>
        </w:rPr>
        <w:t xml:space="preserve"> республики, которые проводят консультации для владельцев, а также вакцинируют и </w:t>
      </w:r>
      <w:proofErr w:type="spellStart"/>
      <w:r w:rsidRPr="00530CB6">
        <w:rPr>
          <w:rFonts w:ascii="Times New Roman" w:hAnsi="Times New Roman" w:cs="Times New Roman"/>
          <w:sz w:val="24"/>
        </w:rPr>
        <w:t>чипируют</w:t>
      </w:r>
      <w:proofErr w:type="spellEnd"/>
      <w:r w:rsidRPr="00530CB6">
        <w:rPr>
          <w:rFonts w:ascii="Times New Roman" w:hAnsi="Times New Roman" w:cs="Times New Roman"/>
          <w:sz w:val="24"/>
        </w:rPr>
        <w:t xml:space="preserve"> животных, которые пришли со своими питомцами.</w:t>
      </w:r>
      <w:r w:rsidRPr="00530CB6">
        <w:rPr>
          <w:rFonts w:ascii="Times New Roman" w:hAnsi="Times New Roman" w:cs="Times New Roman"/>
          <w:sz w:val="24"/>
        </w:rPr>
        <w:br/>
        <w:t>По всем вопросам по содержанию и лечению мелких домашних животных можно обращаться в государственные районные и городские ветеринарные станции</w:t>
      </w:r>
    </w:p>
    <w:p w:rsidR="00F63C0B" w:rsidRPr="00530CB6" w:rsidRDefault="00F63C0B" w:rsidP="00530CB6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</w:p>
    <w:p w:rsidR="00756D54" w:rsidRPr="00530CB6" w:rsidRDefault="00756D54" w:rsidP="00530CB6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23906" w:rsidRDefault="00223906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11BC5" w:rsidRPr="00756D54" w:rsidRDefault="00111BC5" w:rsidP="00530CB6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</w:p>
    <w:p w:rsidR="00F63C0B" w:rsidRDefault="00111BC5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9</w:t>
      </w:r>
    </w:p>
    <w:p w:rsidR="00756D54" w:rsidRPr="00756D54" w:rsidRDefault="00756D54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45815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qSx1zN4c4RCx3-Mh080dHC7nhZRQq5abwq0k1o5mnGWeahD9iAGFgMWGjspn83sRovRPauGo32Fie32TQijpEXU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необходимости вакцинации кошек и собак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Вакцинация кошек и собак — это необходимая защита животных от опасных инфекционных заболеваний. В каком возрасте и от каких заболеваний нужно вакцинировать домашних животных?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График вакцинации зависит: от вида животных, возраста, условий содержания питомца, эпизоотической ситуации в регионе проживания и типа вакцины.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Самая первая вакцинация для щенка может быть проведена уже в возрасте 28 дней, а для котенка в 6 недель. Далее 2–4 раза до достижения возраста 16 недель.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Стойкий и напряженный иммунитет у питомца сформируется в течение 14 дней после первой ревакцинации, то есть после второго раза введения вакцины. В этот период животные уязвимы к любым инфекциям и, поэтому рекомендуется отложить прогулки до окончания карантинного периода.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Всемирная ветеринарная ассоциация мелких животных (WSAVA) рекомендует ежегодно прививать питомца против бешенства и раз в три года применять вакцину против основных заболеваний: чумы и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парвовирусной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инфекции для собак; вируса панлейкопении,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калицивируса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герпесвирусного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ринотрахеита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вирусной лейкемии для кошек.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Вакцинации против бешенства проводится каждые 12 месяцев вне зависимости от возраста и физиологического состояния питомца. А при неблагоприятной эпизоотической обстановке по данному заболеванию может потребоваться дополнительная иммунизация. Решение принимает государственная ветслужба.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Для питомцев с хроническими заболеваниями вакцинация против других основных заболеваний проводится индивидуально. Перед прививкой рекомендуется сдать титры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антител к основным инфекциям, чтобы проверить, следует ли вакцинировать животное сейчас. Ветврач определит, насколько это безопасно для питомца.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Стоит отметить, что вакцинировать кошку, если она не выходит из дома, тоже необходимо по двум причинам: владелец может принести в квартиру инфекцию на подошве обуви или одежде; животное в любой момент может выскочить на улицу.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ветеринарной практике регулярно встречаются обращения владельцев «домашних кошек», у которых выявляют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калицивироз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бордетеллез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герпесвирусную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инфекцию, а также различные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дерматофитозы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Ветеринарные эксперты напоминают, что вакцинация стимулирует иммунную систему к активности не только против тех вирусов, которые в составе вакцины, но и против инфекций в целом.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Государственной ветеринарной службой Республики Башкортостан проводится бесплатная вакцинация животных против бешенства. Контакты районных и городских ветеринарных станций размещены по ссылке: </w:t>
      </w:r>
      <w:hyperlink r:id="rId20" w:tgtFrame="_blank" w:history="1">
        <w:r w:rsidRPr="00756D5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clck.ru/rcH6i</w:t>
        </w:r>
      </w:hyperlink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56D54" w:rsidRDefault="00756D54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111BC5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2571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5IbGym4POW2fS86xPsSSDDysxsIXi_WM8E3nmloKwW6uW9oSjSugSUNsNDa2ivDekxMQL695C7Z1gdasH43Nzrx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54" w:rsidRPr="00756D54" w:rsidRDefault="00756D54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делать, если Вы стали свидетелем жестокого обращения с животным?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Любой человек может стать свидетелем факта жестокого обращения с животными столкнуться с этим на улице или увидеть ролик в интернете. Оставлять без внимания такие случаи нельзя.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Меры по защите животных и требования по обеспечению их безопасности </w:t>
      </w:r>
      <w:proofErr w:type="gram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прописаны: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</w:t>
      </w:r>
      <w:proofErr w:type="gram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Конституции Российской Федерации (п.е.5 ч.1 ст.114 Конституции РФ).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•В Гражданском кодексе РФ (Статья 137).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•В Федеральном законе № 498-ФЗ «Об ответственном обращении с животными и о внесении изменений в отдельные законодательные акты Российской Федерации» (статьи 11 и 12).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Ваши шаги, если Вы стали свидетелями жестокого обращения с животным: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1.Фото, видео фиксация, скриншот записи, ссылки на публикации и аккаунт - без этого будет трудно доказать факт произошедшего.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2.Сообщите о преступлении в отдел Вашей дежурной части ОМВД России, через службу 102 или 112, а также можете оставить Ваше обращение через сайт Министерства внутренних дел по РБ.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3.Поясняем: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– Если дело касается животных, вовлеченных в культурно-массовые мероприятия, то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необходимо обратиться в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Россельхознадзор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– Все случаи жестокого обращения с дикими животными (лисы, волки, медведи, еноты и др.) рассматривает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Росприродназдор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– Если обнаружили ресурс, содержащий подобный контент обратиться в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Роскомнадзор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Проверьте, что Ваше заявление приняли и оно имеет регистрационный номер, в заявлении указываете свои данные, факты событий, причиненный вред, доказательства и прочее. Письменное обращение рассматривается в течение 30 дней со дня регистрации. Результатом рассмотрения обращений являются письменный или направленный в форме электронного документа ответ по существу всех поставленных вопросов, а также письменное или направленное в форме электронного документа уведомление о переадресации обращения в другой государственный орган, в компетенцию которого входит решение поставленных в обращении вопросов.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Факты жестокого обращения с животными необходимо пресекать для того чтобы таких преступлений становилось меньше.</w:t>
      </w:r>
    </w:p>
    <w:sectPr w:rsidR="00F63C0B" w:rsidRPr="00756D54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B22" w:rsidRDefault="00556B22" w:rsidP="00F63C0B">
      <w:pPr>
        <w:spacing w:after="0" w:line="240" w:lineRule="auto"/>
      </w:pPr>
      <w:r>
        <w:separator/>
      </w:r>
    </w:p>
  </w:endnote>
  <w:endnote w:type="continuationSeparator" w:id="0">
    <w:p w:rsidR="00556B22" w:rsidRDefault="00556B22" w:rsidP="00F63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B22" w:rsidRDefault="00556B22" w:rsidP="00F63C0B">
      <w:pPr>
        <w:spacing w:after="0" w:line="240" w:lineRule="auto"/>
      </w:pPr>
      <w:r>
        <w:separator/>
      </w:r>
    </w:p>
  </w:footnote>
  <w:footnote w:type="continuationSeparator" w:id="0">
    <w:p w:rsidR="00556B22" w:rsidRDefault="00556B22" w:rsidP="00F63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C0B" w:rsidRDefault="00F63C0B">
    <w:pPr>
      <w:pStyle w:val="a3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C0B"/>
    <w:rsid w:val="00111BC5"/>
    <w:rsid w:val="00223906"/>
    <w:rsid w:val="003B13CA"/>
    <w:rsid w:val="003D72DC"/>
    <w:rsid w:val="003F14AD"/>
    <w:rsid w:val="00530CB6"/>
    <w:rsid w:val="00556B22"/>
    <w:rsid w:val="00756D54"/>
    <w:rsid w:val="007C7F72"/>
    <w:rsid w:val="008B7332"/>
    <w:rsid w:val="009A5F92"/>
    <w:rsid w:val="009B1F73"/>
    <w:rsid w:val="009D2B67"/>
    <w:rsid w:val="00CD1AFF"/>
    <w:rsid w:val="00E518DF"/>
    <w:rsid w:val="00F146F4"/>
    <w:rsid w:val="00F6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C00177-D2E0-441D-B54C-3A9C387F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3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3C0B"/>
  </w:style>
  <w:style w:type="paragraph" w:styleId="a5">
    <w:name w:val="footer"/>
    <w:basedOn w:val="a"/>
    <w:link w:val="a6"/>
    <w:uiPriority w:val="99"/>
    <w:unhideWhenUsed/>
    <w:rsid w:val="00F63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3C0B"/>
  </w:style>
  <w:style w:type="paragraph" w:styleId="a7">
    <w:name w:val="No Spacing"/>
    <w:uiPriority w:val="1"/>
    <w:qFormat/>
    <w:rsid w:val="00756D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6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1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25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23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56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23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4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hyperlink" Target="https://vk.com/away.php?to=https%3A%2F%2Fclck.ru%2FrcH6i&amp;utf=1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vk.com/away.php?to=https%3A%2F%2Fclck.ru%2FrcH6i&amp;utf=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2688</Words>
  <Characters>15327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2025-09-12T04:37:00Z</dcterms:created>
  <dcterms:modified xsi:type="dcterms:W3CDTF">2025-09-16T11:34:00Z</dcterms:modified>
</cp:coreProperties>
</file>